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C027F" w14:textId="2A57D39A" w:rsidR="009C14CA" w:rsidRDefault="19E57E67">
      <w:r>
        <w:t xml:space="preserve"> </w:t>
      </w:r>
    </w:p>
    <w:p w14:paraId="42F598C1" w14:textId="087A5C2A" w:rsidR="00F51BE4" w:rsidRPr="00A42A31" w:rsidRDefault="00A42A31">
      <w:pPr>
        <w:rPr>
          <w:sz w:val="52"/>
          <w:szCs w:val="52"/>
        </w:rPr>
      </w:pPr>
      <w:r>
        <w:tab/>
      </w:r>
      <w:r>
        <w:tab/>
      </w:r>
      <w:r>
        <w:tab/>
      </w:r>
      <w:r>
        <w:tab/>
      </w:r>
      <w:r>
        <w:tab/>
      </w:r>
      <w:r>
        <w:tab/>
      </w:r>
      <w:r>
        <w:tab/>
      </w:r>
      <w:r w:rsidRPr="00A42A31">
        <w:rPr>
          <w:sz w:val="52"/>
          <w:szCs w:val="52"/>
        </w:rPr>
        <w:tab/>
      </w:r>
    </w:p>
    <w:p w14:paraId="475B32F3" w14:textId="0A01B2E3" w:rsidR="00F51BE4" w:rsidRPr="00A42A31" w:rsidRDefault="00F51BE4" w:rsidP="00F51BE4">
      <w:pPr>
        <w:jc w:val="center"/>
        <w:rPr>
          <w:rFonts w:ascii="Arial" w:hAnsi="Arial" w:cs="Arial"/>
          <w:sz w:val="96"/>
          <w:szCs w:val="96"/>
        </w:rPr>
      </w:pPr>
      <w:r w:rsidRPr="00A42A31">
        <w:rPr>
          <w:rFonts w:ascii="Arial" w:hAnsi="Arial" w:cs="Arial"/>
          <w:sz w:val="96"/>
          <w:szCs w:val="96"/>
        </w:rPr>
        <w:t>Candidate</w:t>
      </w:r>
    </w:p>
    <w:p w14:paraId="75599DA5" w14:textId="7E387053" w:rsidR="00F51BE4" w:rsidRPr="00A42A31" w:rsidRDefault="00F51BE4" w:rsidP="00F51BE4">
      <w:pPr>
        <w:jc w:val="center"/>
        <w:rPr>
          <w:rFonts w:ascii="Arial" w:hAnsi="Arial" w:cs="Arial"/>
          <w:sz w:val="96"/>
          <w:szCs w:val="96"/>
        </w:rPr>
      </w:pPr>
      <w:r w:rsidRPr="00A42A31">
        <w:rPr>
          <w:rFonts w:ascii="Arial" w:hAnsi="Arial" w:cs="Arial"/>
          <w:sz w:val="96"/>
          <w:szCs w:val="96"/>
        </w:rPr>
        <w:t>Information</w:t>
      </w:r>
    </w:p>
    <w:p w14:paraId="7AADB408" w14:textId="155174CA" w:rsidR="00F51BE4" w:rsidRPr="00A42A31" w:rsidRDefault="00F51BE4" w:rsidP="00F51BE4">
      <w:pPr>
        <w:jc w:val="center"/>
        <w:rPr>
          <w:rFonts w:ascii="Arial" w:hAnsi="Arial" w:cs="Arial"/>
          <w:sz w:val="96"/>
          <w:szCs w:val="96"/>
        </w:rPr>
      </w:pPr>
      <w:r w:rsidRPr="00A42A31">
        <w:rPr>
          <w:rFonts w:ascii="Arial" w:hAnsi="Arial" w:cs="Arial"/>
          <w:sz w:val="96"/>
          <w:szCs w:val="96"/>
        </w:rPr>
        <w:t>Pack</w:t>
      </w:r>
    </w:p>
    <w:p w14:paraId="0A99A625" w14:textId="77777777" w:rsidR="007D362C" w:rsidRDefault="007D362C" w:rsidP="007D0279">
      <w:pPr>
        <w:jc w:val="right"/>
        <w:rPr>
          <w:rFonts w:ascii="Arial" w:hAnsi="Arial" w:cs="Arial"/>
          <w:b/>
          <w:bCs/>
          <w:sz w:val="28"/>
          <w:szCs w:val="28"/>
        </w:rPr>
      </w:pPr>
    </w:p>
    <w:p w14:paraId="454C617A" w14:textId="77777777" w:rsidR="007D362C" w:rsidRDefault="007D362C" w:rsidP="007D0279">
      <w:pPr>
        <w:jc w:val="right"/>
        <w:rPr>
          <w:rFonts w:ascii="Arial" w:hAnsi="Arial" w:cs="Arial"/>
          <w:b/>
          <w:bCs/>
          <w:sz w:val="28"/>
          <w:szCs w:val="28"/>
        </w:rPr>
      </w:pPr>
    </w:p>
    <w:p w14:paraId="4295BBF3" w14:textId="77777777" w:rsidR="007D362C" w:rsidRDefault="007D362C" w:rsidP="007D0279">
      <w:pPr>
        <w:jc w:val="right"/>
        <w:rPr>
          <w:rFonts w:ascii="Arial" w:hAnsi="Arial" w:cs="Arial"/>
          <w:b/>
          <w:bCs/>
          <w:sz w:val="28"/>
          <w:szCs w:val="28"/>
        </w:rPr>
      </w:pPr>
    </w:p>
    <w:p w14:paraId="25E9DDD6" w14:textId="77777777" w:rsidR="007D362C" w:rsidRDefault="007D362C" w:rsidP="007D0279">
      <w:pPr>
        <w:jc w:val="right"/>
        <w:rPr>
          <w:rFonts w:ascii="Arial" w:hAnsi="Arial" w:cs="Arial"/>
          <w:b/>
          <w:bCs/>
          <w:sz w:val="28"/>
          <w:szCs w:val="28"/>
        </w:rPr>
      </w:pPr>
    </w:p>
    <w:p w14:paraId="72E20389" w14:textId="77777777" w:rsidR="007D362C" w:rsidRDefault="007D362C" w:rsidP="007D0279">
      <w:pPr>
        <w:jc w:val="right"/>
        <w:rPr>
          <w:rFonts w:ascii="Arial" w:hAnsi="Arial" w:cs="Arial"/>
          <w:b/>
          <w:bCs/>
          <w:sz w:val="28"/>
          <w:szCs w:val="28"/>
        </w:rPr>
      </w:pPr>
    </w:p>
    <w:p w14:paraId="633D325D" w14:textId="60C6F877" w:rsidR="007D0279" w:rsidRPr="007D0279" w:rsidRDefault="000A1986" w:rsidP="007D0279">
      <w:pPr>
        <w:jc w:val="right"/>
        <w:rPr>
          <w:rFonts w:ascii="Arial" w:hAnsi="Arial" w:cs="Arial"/>
          <w:b/>
          <w:bCs/>
          <w:sz w:val="28"/>
          <w:szCs w:val="28"/>
        </w:rPr>
      </w:pPr>
      <w:r>
        <w:rPr>
          <w:rFonts w:ascii="Arial" w:hAnsi="Arial" w:cs="Arial"/>
          <w:b/>
          <w:bCs/>
          <w:sz w:val="28"/>
          <w:szCs w:val="28"/>
        </w:rPr>
        <w:t>August</w:t>
      </w:r>
      <w:r w:rsidR="50D2D3EC" w:rsidRPr="4731D93A">
        <w:rPr>
          <w:rFonts w:ascii="Arial" w:hAnsi="Arial" w:cs="Arial"/>
          <w:b/>
          <w:bCs/>
          <w:sz w:val="28"/>
          <w:szCs w:val="28"/>
        </w:rPr>
        <w:t xml:space="preserve"> </w:t>
      </w:r>
      <w:r w:rsidR="007D0279" w:rsidRPr="4731D93A">
        <w:rPr>
          <w:rFonts w:ascii="Arial" w:hAnsi="Arial" w:cs="Arial"/>
          <w:b/>
          <w:bCs/>
          <w:sz w:val="28"/>
          <w:szCs w:val="28"/>
        </w:rPr>
        <w:t>2023</w:t>
      </w:r>
    </w:p>
    <w:p w14:paraId="28005901" w14:textId="77777777" w:rsidR="009C14CA" w:rsidRDefault="009C14CA"/>
    <w:p w14:paraId="1EE41AEB" w14:textId="631A71F9" w:rsidR="009C14CA" w:rsidRPr="007D0279" w:rsidRDefault="009C14CA">
      <w:pPr>
        <w:rPr>
          <w:rFonts w:ascii="Arial" w:hAnsi="Arial" w:cs="Arial"/>
          <w:b/>
          <w:bCs/>
          <w:sz w:val="28"/>
          <w:szCs w:val="28"/>
        </w:rPr>
      </w:pPr>
      <w:r w:rsidRPr="007D0279">
        <w:rPr>
          <w:rFonts w:ascii="Arial" w:hAnsi="Arial" w:cs="Arial"/>
          <w:b/>
          <w:bCs/>
          <w:sz w:val="28"/>
          <w:szCs w:val="28"/>
        </w:rPr>
        <w:t>Introduction</w:t>
      </w:r>
    </w:p>
    <w:p w14:paraId="36AD5C6F" w14:textId="1C67C4B6" w:rsidR="00FE343A" w:rsidRDefault="009C14CA">
      <w:pPr>
        <w:rPr>
          <w:rFonts w:ascii="Arial" w:hAnsi="Arial" w:cs="Arial"/>
          <w:sz w:val="28"/>
          <w:szCs w:val="28"/>
        </w:rPr>
      </w:pPr>
      <w:r w:rsidRPr="007D0279">
        <w:rPr>
          <w:rFonts w:ascii="Arial" w:hAnsi="Arial" w:cs="Arial"/>
          <w:sz w:val="28"/>
          <w:szCs w:val="28"/>
        </w:rPr>
        <w:t xml:space="preserve">The </w:t>
      </w:r>
      <w:r w:rsidR="00FA7253">
        <w:rPr>
          <w:rFonts w:ascii="Arial" w:hAnsi="Arial" w:cs="Arial"/>
          <w:sz w:val="28"/>
          <w:szCs w:val="28"/>
        </w:rPr>
        <w:t>information below</w:t>
      </w:r>
      <w:r w:rsidR="00C51642">
        <w:rPr>
          <w:rFonts w:ascii="Arial" w:hAnsi="Arial" w:cs="Arial"/>
          <w:sz w:val="28"/>
          <w:szCs w:val="28"/>
        </w:rPr>
        <w:t xml:space="preserve"> </w:t>
      </w:r>
      <w:r w:rsidR="00581644">
        <w:rPr>
          <w:rFonts w:ascii="Arial" w:hAnsi="Arial" w:cs="Arial"/>
          <w:sz w:val="28"/>
          <w:szCs w:val="28"/>
        </w:rPr>
        <w:t xml:space="preserve">provides a summary of </w:t>
      </w:r>
      <w:r w:rsidR="00C51642">
        <w:rPr>
          <w:rFonts w:ascii="Arial" w:hAnsi="Arial" w:cs="Arial"/>
          <w:sz w:val="28"/>
          <w:szCs w:val="28"/>
        </w:rPr>
        <w:t>the</w:t>
      </w:r>
      <w:r w:rsidRPr="007D0279">
        <w:rPr>
          <w:rFonts w:ascii="Arial" w:hAnsi="Arial" w:cs="Arial"/>
          <w:sz w:val="28"/>
          <w:szCs w:val="28"/>
        </w:rPr>
        <w:t xml:space="preserve"> </w:t>
      </w:r>
      <w:r w:rsidR="00DD3B43" w:rsidRPr="007D0279">
        <w:rPr>
          <w:rFonts w:ascii="Arial" w:hAnsi="Arial" w:cs="Arial"/>
          <w:sz w:val="28"/>
          <w:szCs w:val="28"/>
        </w:rPr>
        <w:t xml:space="preserve">main </w:t>
      </w:r>
      <w:r w:rsidR="003940E3" w:rsidRPr="007D0279">
        <w:rPr>
          <w:rFonts w:ascii="Arial" w:hAnsi="Arial" w:cs="Arial"/>
          <w:sz w:val="28"/>
          <w:szCs w:val="28"/>
        </w:rPr>
        <w:t xml:space="preserve">terms and </w:t>
      </w:r>
      <w:r w:rsidR="00D1039D" w:rsidRPr="007D0279">
        <w:rPr>
          <w:rFonts w:ascii="Arial" w:hAnsi="Arial" w:cs="Arial"/>
          <w:sz w:val="28"/>
          <w:szCs w:val="28"/>
        </w:rPr>
        <w:t>conditions of appointment</w:t>
      </w:r>
      <w:r w:rsidRPr="007D0279">
        <w:rPr>
          <w:rFonts w:ascii="Arial" w:hAnsi="Arial" w:cs="Arial"/>
          <w:sz w:val="28"/>
          <w:szCs w:val="28"/>
        </w:rPr>
        <w:t xml:space="preserve"> by the Department for Transport</w:t>
      </w:r>
      <w:r w:rsidR="00FE343A">
        <w:rPr>
          <w:rFonts w:ascii="Arial" w:hAnsi="Arial" w:cs="Arial"/>
          <w:sz w:val="28"/>
          <w:szCs w:val="28"/>
        </w:rPr>
        <w:t xml:space="preserve"> (DfT)</w:t>
      </w:r>
      <w:r w:rsidRPr="007D0279">
        <w:rPr>
          <w:rFonts w:ascii="Arial" w:hAnsi="Arial" w:cs="Arial"/>
          <w:sz w:val="28"/>
          <w:szCs w:val="28"/>
        </w:rPr>
        <w:t xml:space="preserve"> for</w:t>
      </w:r>
      <w:r w:rsidR="007D362C">
        <w:rPr>
          <w:rFonts w:ascii="Arial" w:hAnsi="Arial" w:cs="Arial"/>
          <w:sz w:val="28"/>
          <w:szCs w:val="28"/>
        </w:rPr>
        <w:t>:</w:t>
      </w:r>
      <w:r w:rsidRPr="007D0279">
        <w:rPr>
          <w:rFonts w:ascii="Arial" w:hAnsi="Arial" w:cs="Arial"/>
          <w:sz w:val="28"/>
          <w:szCs w:val="28"/>
        </w:rPr>
        <w:t xml:space="preserve"> </w:t>
      </w:r>
    </w:p>
    <w:p w14:paraId="0E32ABCE" w14:textId="77777777" w:rsidR="00EB6BDD" w:rsidRDefault="009C14CA" w:rsidP="00FE343A">
      <w:pPr>
        <w:pStyle w:val="ListParagraph"/>
        <w:numPr>
          <w:ilvl w:val="0"/>
          <w:numId w:val="3"/>
        </w:numPr>
        <w:rPr>
          <w:rFonts w:ascii="Arial" w:hAnsi="Arial" w:cs="Arial"/>
          <w:sz w:val="28"/>
          <w:szCs w:val="28"/>
        </w:rPr>
      </w:pPr>
      <w:r w:rsidRPr="00FE343A">
        <w:rPr>
          <w:rFonts w:ascii="Arial" w:hAnsi="Arial" w:cs="Arial"/>
          <w:sz w:val="28"/>
          <w:szCs w:val="28"/>
        </w:rPr>
        <w:t xml:space="preserve">existing </w:t>
      </w:r>
      <w:r w:rsidR="00FE343A">
        <w:rPr>
          <w:rFonts w:ascii="Arial" w:hAnsi="Arial" w:cs="Arial"/>
          <w:sz w:val="28"/>
          <w:szCs w:val="28"/>
        </w:rPr>
        <w:t xml:space="preserve">DfT </w:t>
      </w:r>
      <w:r w:rsidRPr="00FE343A">
        <w:rPr>
          <w:rFonts w:ascii="Arial" w:hAnsi="Arial" w:cs="Arial"/>
          <w:sz w:val="28"/>
          <w:szCs w:val="28"/>
        </w:rPr>
        <w:t xml:space="preserve">employees </w:t>
      </w:r>
    </w:p>
    <w:p w14:paraId="1F282AD9" w14:textId="77777777" w:rsidR="00EB6BDD" w:rsidRDefault="009C14CA" w:rsidP="00FE343A">
      <w:pPr>
        <w:pStyle w:val="ListParagraph"/>
        <w:numPr>
          <w:ilvl w:val="0"/>
          <w:numId w:val="3"/>
        </w:numPr>
        <w:rPr>
          <w:rFonts w:ascii="Arial" w:hAnsi="Arial" w:cs="Arial"/>
          <w:sz w:val="28"/>
          <w:szCs w:val="28"/>
        </w:rPr>
      </w:pPr>
      <w:r w:rsidRPr="00FE343A">
        <w:rPr>
          <w:rFonts w:ascii="Arial" w:hAnsi="Arial" w:cs="Arial"/>
          <w:sz w:val="28"/>
          <w:szCs w:val="28"/>
        </w:rPr>
        <w:t xml:space="preserve">those who are new to the Civil Service </w:t>
      </w:r>
    </w:p>
    <w:p w14:paraId="5F66194E" w14:textId="1F616937" w:rsidR="00EB6BDD" w:rsidRDefault="009C14CA" w:rsidP="00FE343A">
      <w:pPr>
        <w:pStyle w:val="ListParagraph"/>
        <w:numPr>
          <w:ilvl w:val="0"/>
          <w:numId w:val="3"/>
        </w:numPr>
        <w:rPr>
          <w:rFonts w:ascii="Arial" w:hAnsi="Arial" w:cs="Arial"/>
          <w:sz w:val="28"/>
          <w:szCs w:val="28"/>
        </w:rPr>
      </w:pPr>
      <w:r w:rsidRPr="00FE343A">
        <w:rPr>
          <w:rFonts w:ascii="Arial" w:hAnsi="Arial" w:cs="Arial"/>
          <w:sz w:val="28"/>
          <w:szCs w:val="28"/>
        </w:rPr>
        <w:t xml:space="preserve">employees who </w:t>
      </w:r>
      <w:r w:rsidR="00EB6BDD">
        <w:rPr>
          <w:rFonts w:ascii="Arial" w:hAnsi="Arial" w:cs="Arial"/>
          <w:sz w:val="28"/>
          <w:szCs w:val="28"/>
        </w:rPr>
        <w:t>transfe</w:t>
      </w:r>
      <w:r w:rsidR="00B87B4A">
        <w:rPr>
          <w:rFonts w:ascii="Arial" w:hAnsi="Arial" w:cs="Arial"/>
          <w:sz w:val="28"/>
          <w:szCs w:val="28"/>
        </w:rPr>
        <w:t>r</w:t>
      </w:r>
      <w:r w:rsidR="00EB6BDD">
        <w:rPr>
          <w:rFonts w:ascii="Arial" w:hAnsi="Arial" w:cs="Arial"/>
          <w:sz w:val="28"/>
          <w:szCs w:val="28"/>
        </w:rPr>
        <w:t xml:space="preserve"> </w:t>
      </w:r>
      <w:r w:rsidRPr="00FE343A">
        <w:rPr>
          <w:rFonts w:ascii="Arial" w:hAnsi="Arial" w:cs="Arial"/>
          <w:sz w:val="28"/>
          <w:szCs w:val="28"/>
        </w:rPr>
        <w:t>in</w:t>
      </w:r>
      <w:r w:rsidR="00EB6BDD">
        <w:rPr>
          <w:rFonts w:ascii="Arial" w:hAnsi="Arial" w:cs="Arial"/>
          <w:sz w:val="28"/>
          <w:szCs w:val="28"/>
        </w:rPr>
        <w:t xml:space="preserve"> to DfT</w:t>
      </w:r>
      <w:r w:rsidRPr="00FE343A">
        <w:rPr>
          <w:rFonts w:ascii="Arial" w:hAnsi="Arial" w:cs="Arial"/>
          <w:sz w:val="28"/>
          <w:szCs w:val="28"/>
        </w:rPr>
        <w:t xml:space="preserve"> from </w:t>
      </w:r>
      <w:r w:rsidR="008C0D8A">
        <w:rPr>
          <w:rFonts w:ascii="Arial" w:hAnsi="Arial" w:cs="Arial"/>
          <w:sz w:val="28"/>
          <w:szCs w:val="28"/>
        </w:rPr>
        <w:t>a</w:t>
      </w:r>
      <w:r w:rsidRPr="00FE343A">
        <w:rPr>
          <w:rFonts w:ascii="Arial" w:hAnsi="Arial" w:cs="Arial"/>
          <w:sz w:val="28"/>
          <w:szCs w:val="28"/>
        </w:rPr>
        <w:t>nother government department</w:t>
      </w:r>
      <w:r w:rsidR="00EB6BDD">
        <w:rPr>
          <w:rFonts w:ascii="Arial" w:hAnsi="Arial" w:cs="Arial"/>
          <w:sz w:val="28"/>
          <w:szCs w:val="28"/>
        </w:rPr>
        <w:t xml:space="preserve"> (OGD)</w:t>
      </w:r>
      <w:r w:rsidRPr="00FE343A">
        <w:rPr>
          <w:rFonts w:ascii="Arial" w:hAnsi="Arial" w:cs="Arial"/>
          <w:sz w:val="28"/>
          <w:szCs w:val="28"/>
        </w:rPr>
        <w:t>.</w:t>
      </w:r>
    </w:p>
    <w:p w14:paraId="41D5D6E6" w14:textId="77777777" w:rsidR="00D07D1E" w:rsidRDefault="00D07D1E" w:rsidP="00D07D1E">
      <w:pPr>
        <w:rPr>
          <w:rFonts w:ascii="Arial" w:hAnsi="Arial" w:cs="Arial"/>
          <w:sz w:val="28"/>
          <w:szCs w:val="28"/>
        </w:rPr>
      </w:pPr>
    </w:p>
    <w:p w14:paraId="263CE6C6" w14:textId="1243C99B" w:rsidR="009C14CA" w:rsidRPr="00D07D1E" w:rsidRDefault="001A4D69" w:rsidP="00D07D1E">
      <w:pPr>
        <w:rPr>
          <w:rFonts w:ascii="Arial" w:hAnsi="Arial" w:cs="Arial"/>
          <w:sz w:val="28"/>
          <w:szCs w:val="28"/>
        </w:rPr>
      </w:pPr>
      <w:r>
        <w:rPr>
          <w:rFonts w:ascii="Arial" w:hAnsi="Arial" w:cs="Arial"/>
          <w:sz w:val="28"/>
          <w:szCs w:val="28"/>
        </w:rPr>
        <w:t>You can v</w:t>
      </w:r>
      <w:r w:rsidR="00D07D1E">
        <w:rPr>
          <w:rFonts w:ascii="Arial" w:hAnsi="Arial" w:cs="Arial"/>
          <w:sz w:val="28"/>
          <w:szCs w:val="28"/>
        </w:rPr>
        <w:t xml:space="preserve">isit the </w:t>
      </w:r>
      <w:hyperlink r:id="rId11" w:history="1">
        <w:r w:rsidR="00B515CD" w:rsidRPr="00D07D1E">
          <w:rPr>
            <w:rStyle w:val="Hyperlink"/>
            <w:rFonts w:ascii="Arial" w:hAnsi="Arial" w:cs="Arial"/>
            <w:sz w:val="28"/>
            <w:szCs w:val="28"/>
          </w:rPr>
          <w:t>DfT Careers hub</w:t>
        </w:r>
      </w:hyperlink>
      <w:r w:rsidR="00B515CD" w:rsidRPr="00D07D1E">
        <w:rPr>
          <w:rFonts w:ascii="Arial" w:hAnsi="Arial" w:cs="Arial"/>
          <w:sz w:val="28"/>
          <w:szCs w:val="28"/>
        </w:rPr>
        <w:t xml:space="preserve"> for more information</w:t>
      </w:r>
      <w:r w:rsidR="00585DF6">
        <w:rPr>
          <w:rFonts w:ascii="Arial" w:hAnsi="Arial" w:cs="Arial"/>
          <w:sz w:val="28"/>
          <w:szCs w:val="28"/>
        </w:rPr>
        <w:t xml:space="preserve"> </w:t>
      </w:r>
      <w:r>
        <w:rPr>
          <w:rFonts w:ascii="Arial" w:hAnsi="Arial" w:cs="Arial"/>
          <w:sz w:val="28"/>
          <w:szCs w:val="28"/>
        </w:rPr>
        <w:t xml:space="preserve">on the wide range of </w:t>
      </w:r>
      <w:r w:rsidRPr="001A4D69">
        <w:rPr>
          <w:rFonts w:ascii="Arial" w:hAnsi="Arial" w:cs="Arial"/>
          <w:sz w:val="28"/>
          <w:szCs w:val="28"/>
        </w:rPr>
        <w:t xml:space="preserve">benefits available including the Civil Service Pension Scheme, Reward vouchers, cycle to work and the </w:t>
      </w:r>
      <w:proofErr w:type="spellStart"/>
      <w:r w:rsidRPr="001A4D69">
        <w:rPr>
          <w:rFonts w:ascii="Arial" w:hAnsi="Arial" w:cs="Arial"/>
          <w:sz w:val="28"/>
          <w:szCs w:val="28"/>
        </w:rPr>
        <w:t>MyLifeStyle</w:t>
      </w:r>
      <w:proofErr w:type="spellEnd"/>
      <w:r w:rsidRPr="001A4D69">
        <w:rPr>
          <w:rFonts w:ascii="Arial" w:hAnsi="Arial" w:cs="Arial"/>
          <w:sz w:val="28"/>
          <w:szCs w:val="28"/>
        </w:rPr>
        <w:t xml:space="preserve"> schem</w:t>
      </w:r>
      <w:r w:rsidR="00E314F8">
        <w:rPr>
          <w:rFonts w:ascii="Arial" w:hAnsi="Arial" w:cs="Arial"/>
          <w:sz w:val="28"/>
          <w:szCs w:val="28"/>
        </w:rPr>
        <w:t>e.</w:t>
      </w:r>
    </w:p>
    <w:p w14:paraId="5B49BED8" w14:textId="3AC51D3B" w:rsidR="000B1F5E" w:rsidRPr="00476B75" w:rsidRDefault="00EA2842" w:rsidP="547018E0">
      <w:pPr>
        <w:rPr>
          <w:rFonts w:ascii="Arial" w:eastAsia="Arial" w:hAnsi="Arial" w:cs="Arial"/>
          <w:sz w:val="28"/>
          <w:szCs w:val="28"/>
        </w:rPr>
      </w:pPr>
      <w:r w:rsidRPr="00F92961">
        <w:rPr>
          <w:rFonts w:ascii="Arial" w:eastAsia="Arial" w:hAnsi="Arial" w:cs="Arial"/>
          <w:b/>
          <w:bCs/>
          <w:sz w:val="28"/>
          <w:szCs w:val="28"/>
        </w:rPr>
        <w:t>Annex A</w:t>
      </w:r>
      <w:r w:rsidRPr="005D0874">
        <w:rPr>
          <w:rFonts w:ascii="Arial" w:eastAsia="Arial" w:hAnsi="Arial" w:cs="Arial"/>
          <w:sz w:val="28"/>
          <w:szCs w:val="28"/>
        </w:rPr>
        <w:t xml:space="preserve"> sets out the</w:t>
      </w:r>
      <w:r w:rsidR="004B7629" w:rsidRPr="005D0874">
        <w:rPr>
          <w:rFonts w:ascii="Arial" w:eastAsia="Arial" w:hAnsi="Arial" w:cs="Arial"/>
          <w:sz w:val="28"/>
          <w:szCs w:val="28"/>
        </w:rPr>
        <w:t xml:space="preserve"> modernised terms and co</w:t>
      </w:r>
      <w:r w:rsidR="005D0874" w:rsidRPr="005D0874">
        <w:rPr>
          <w:rFonts w:ascii="Arial" w:eastAsia="Arial" w:hAnsi="Arial" w:cs="Arial"/>
          <w:sz w:val="28"/>
          <w:szCs w:val="28"/>
        </w:rPr>
        <w:t>nditions effect on DfT recruitment</w:t>
      </w:r>
      <w:r w:rsidR="005D0874">
        <w:rPr>
          <w:rFonts w:ascii="Arial" w:eastAsia="Arial" w:hAnsi="Arial" w:cs="Arial"/>
          <w:sz w:val="28"/>
          <w:szCs w:val="28"/>
        </w:rPr>
        <w:t>.</w:t>
      </w:r>
      <w:r>
        <w:rPr>
          <w:rFonts w:ascii="Arial" w:eastAsia="Arial" w:hAnsi="Arial" w:cs="Arial"/>
          <w:sz w:val="28"/>
          <w:szCs w:val="28"/>
        </w:rPr>
        <w:t xml:space="preserve"> </w:t>
      </w:r>
      <w:r w:rsidR="01CD0634" w:rsidRPr="00476B75">
        <w:rPr>
          <w:rFonts w:ascii="Arial" w:eastAsia="Arial" w:hAnsi="Arial" w:cs="Arial"/>
          <w:sz w:val="28"/>
          <w:szCs w:val="28"/>
        </w:rPr>
        <w:t xml:space="preserve">It is your responsibility to ensure that you are aware of the terms and conditions you will adopt </w:t>
      </w:r>
      <w:r w:rsidR="6CED2439" w:rsidRPr="547018E0">
        <w:rPr>
          <w:rFonts w:ascii="Arial" w:eastAsia="Arial" w:hAnsi="Arial" w:cs="Arial"/>
          <w:sz w:val="28"/>
          <w:szCs w:val="28"/>
        </w:rPr>
        <w:t xml:space="preserve">should you be successful in your application. </w:t>
      </w:r>
    </w:p>
    <w:tbl>
      <w:tblPr>
        <w:tblStyle w:val="TableGrid"/>
        <w:tblW w:w="13745" w:type="dxa"/>
        <w:tblLook w:val="04A0" w:firstRow="1" w:lastRow="0" w:firstColumn="1" w:lastColumn="0" w:noHBand="0" w:noVBand="1"/>
      </w:tblPr>
      <w:tblGrid>
        <w:gridCol w:w="1935"/>
        <w:gridCol w:w="5857"/>
        <w:gridCol w:w="5953"/>
      </w:tblGrid>
      <w:tr w:rsidR="00946532" w:rsidRPr="00535AC1" w14:paraId="47DA8F7B" w14:textId="77777777" w:rsidTr="00476B75">
        <w:trPr>
          <w:trHeight w:val="983"/>
        </w:trPr>
        <w:tc>
          <w:tcPr>
            <w:tcW w:w="1935" w:type="dxa"/>
            <w:noWrap/>
            <w:hideMark/>
          </w:tcPr>
          <w:p w14:paraId="7B4F4935" w14:textId="77777777" w:rsidR="00946532" w:rsidRPr="00E314F8" w:rsidRDefault="00946532">
            <w:pPr>
              <w:rPr>
                <w:rFonts w:ascii="Arial" w:hAnsi="Arial" w:cs="Arial"/>
                <w:sz w:val="24"/>
                <w:szCs w:val="24"/>
              </w:rPr>
            </w:pPr>
            <w:bookmarkStart w:id="0" w:name="_Hlk129871153"/>
          </w:p>
          <w:p w14:paraId="519E3F3D" w14:textId="20CD2FA2" w:rsidR="00946532" w:rsidRPr="00E314F8" w:rsidRDefault="00946532">
            <w:pPr>
              <w:rPr>
                <w:rFonts w:ascii="Arial" w:hAnsi="Arial" w:cs="Arial"/>
                <w:b/>
                <w:bCs/>
                <w:sz w:val="24"/>
                <w:szCs w:val="24"/>
              </w:rPr>
            </w:pPr>
            <w:r w:rsidRPr="00E314F8">
              <w:rPr>
                <w:rFonts w:ascii="Arial" w:hAnsi="Arial" w:cs="Arial"/>
                <w:b/>
                <w:bCs/>
                <w:sz w:val="24"/>
                <w:szCs w:val="24"/>
              </w:rPr>
              <w:t>DfT Terms and Conditions</w:t>
            </w:r>
          </w:p>
        </w:tc>
        <w:tc>
          <w:tcPr>
            <w:tcW w:w="5857" w:type="dxa"/>
            <w:hideMark/>
          </w:tcPr>
          <w:p w14:paraId="0734B1F0" w14:textId="77777777" w:rsidR="00931AE3" w:rsidRDefault="00931AE3" w:rsidP="00931AE3">
            <w:pPr>
              <w:rPr>
                <w:rFonts w:ascii="Arial" w:hAnsi="Arial" w:cs="Arial"/>
                <w:b/>
                <w:bCs/>
                <w:sz w:val="24"/>
                <w:szCs w:val="24"/>
              </w:rPr>
            </w:pPr>
          </w:p>
          <w:p w14:paraId="3EECDE87" w14:textId="565B4A0D" w:rsidR="00946532" w:rsidRPr="00E314F8" w:rsidRDefault="00946532" w:rsidP="00931AE3">
            <w:pPr>
              <w:rPr>
                <w:rFonts w:ascii="Arial" w:hAnsi="Arial" w:cs="Arial"/>
                <w:b/>
                <w:bCs/>
                <w:sz w:val="24"/>
                <w:szCs w:val="24"/>
              </w:rPr>
            </w:pPr>
            <w:r w:rsidRPr="5B106AED">
              <w:rPr>
                <w:rFonts w:ascii="Arial" w:hAnsi="Arial" w:cs="Arial"/>
                <w:b/>
                <w:bCs/>
                <w:sz w:val="24"/>
                <w:szCs w:val="24"/>
              </w:rPr>
              <w:t>Terms and conditions for existing DfT staff</w:t>
            </w:r>
          </w:p>
        </w:tc>
        <w:tc>
          <w:tcPr>
            <w:tcW w:w="5953" w:type="dxa"/>
            <w:hideMark/>
          </w:tcPr>
          <w:p w14:paraId="2021B2F1" w14:textId="0E20C357" w:rsidR="00946532" w:rsidRPr="00E314F8" w:rsidRDefault="00946532" w:rsidP="00931AE3">
            <w:pPr>
              <w:rPr>
                <w:rFonts w:ascii="Arial" w:hAnsi="Arial" w:cs="Arial"/>
                <w:b/>
                <w:bCs/>
                <w:sz w:val="24"/>
                <w:szCs w:val="24"/>
              </w:rPr>
            </w:pPr>
            <w:r w:rsidRPr="00E314F8">
              <w:rPr>
                <w:rFonts w:ascii="Arial" w:hAnsi="Arial" w:cs="Arial"/>
                <w:b/>
                <w:bCs/>
                <w:sz w:val="24"/>
                <w:szCs w:val="24"/>
              </w:rPr>
              <w:t>New joiners or existing Civil Servants who transfer into DfT from other government departments</w:t>
            </w:r>
            <w:r w:rsidR="00BB557D">
              <w:rPr>
                <w:rFonts w:ascii="Arial" w:hAnsi="Arial" w:cs="Arial"/>
                <w:b/>
                <w:bCs/>
                <w:sz w:val="24"/>
                <w:szCs w:val="24"/>
              </w:rPr>
              <w:t xml:space="preserve"> (OGD’s)</w:t>
            </w:r>
          </w:p>
        </w:tc>
      </w:tr>
      <w:tr w:rsidR="00946532" w:rsidRPr="00535AC1" w14:paraId="0FC5DA74" w14:textId="77777777" w:rsidTr="00476B75">
        <w:trPr>
          <w:trHeight w:val="876"/>
        </w:trPr>
        <w:tc>
          <w:tcPr>
            <w:tcW w:w="1935" w:type="dxa"/>
            <w:noWrap/>
            <w:hideMark/>
          </w:tcPr>
          <w:p w14:paraId="6FC857F1" w14:textId="77777777" w:rsidR="00946532" w:rsidRPr="00E314F8" w:rsidRDefault="00946532" w:rsidP="65BAB4AC">
            <w:pPr>
              <w:rPr>
                <w:rFonts w:ascii="Arial" w:hAnsi="Arial" w:cs="Arial"/>
                <w:b/>
                <w:bCs/>
                <w:sz w:val="24"/>
                <w:szCs w:val="24"/>
              </w:rPr>
            </w:pPr>
            <w:r w:rsidRPr="65BAB4AC">
              <w:rPr>
                <w:rFonts w:ascii="Arial" w:hAnsi="Arial" w:cs="Arial"/>
                <w:b/>
                <w:bCs/>
                <w:sz w:val="24"/>
                <w:szCs w:val="24"/>
              </w:rPr>
              <w:t>Hours of Work</w:t>
            </w:r>
          </w:p>
        </w:tc>
        <w:tc>
          <w:tcPr>
            <w:tcW w:w="11810" w:type="dxa"/>
            <w:gridSpan w:val="2"/>
            <w:hideMark/>
          </w:tcPr>
          <w:p w14:paraId="12B9B4B7" w14:textId="77777777" w:rsidR="0022440F" w:rsidRPr="003D6378" w:rsidRDefault="0022440F">
            <w:pPr>
              <w:rPr>
                <w:rFonts w:ascii="Arial" w:hAnsi="Arial" w:cs="Arial"/>
                <w:b/>
                <w:bCs/>
                <w:sz w:val="24"/>
                <w:szCs w:val="24"/>
              </w:rPr>
            </w:pPr>
            <w:r w:rsidRPr="003D6378">
              <w:rPr>
                <w:rFonts w:ascii="Arial" w:hAnsi="Arial" w:cs="Arial"/>
                <w:b/>
                <w:bCs/>
                <w:sz w:val="24"/>
                <w:szCs w:val="24"/>
              </w:rPr>
              <w:t xml:space="preserve">What </w:t>
            </w:r>
            <w:proofErr w:type="gramStart"/>
            <w:r w:rsidRPr="003D6378">
              <w:rPr>
                <w:rFonts w:ascii="Arial" w:hAnsi="Arial" w:cs="Arial"/>
                <w:b/>
                <w:bCs/>
                <w:sz w:val="24"/>
                <w:szCs w:val="24"/>
              </w:rPr>
              <w:t>are</w:t>
            </w:r>
            <w:proofErr w:type="gramEnd"/>
            <w:r w:rsidRPr="003D6378">
              <w:rPr>
                <w:rFonts w:ascii="Arial" w:hAnsi="Arial" w:cs="Arial"/>
                <w:b/>
                <w:bCs/>
                <w:sz w:val="24"/>
                <w:szCs w:val="24"/>
              </w:rPr>
              <w:t xml:space="preserve"> the full time working hours in DfT?</w:t>
            </w:r>
          </w:p>
          <w:p w14:paraId="23622B3B" w14:textId="622C3192" w:rsidR="00946532" w:rsidRPr="00E314F8" w:rsidRDefault="00946532">
            <w:pPr>
              <w:rPr>
                <w:rFonts w:ascii="Arial" w:hAnsi="Arial" w:cs="Arial"/>
                <w:sz w:val="24"/>
                <w:szCs w:val="24"/>
              </w:rPr>
            </w:pPr>
            <w:r w:rsidRPr="0E40C0C8">
              <w:rPr>
                <w:rFonts w:ascii="Arial" w:hAnsi="Arial" w:cs="Arial"/>
                <w:sz w:val="24"/>
                <w:szCs w:val="24"/>
              </w:rPr>
              <w:t xml:space="preserve">A </w:t>
            </w:r>
            <w:r w:rsidR="005E6295" w:rsidRPr="0E40C0C8">
              <w:rPr>
                <w:rFonts w:ascii="Arial" w:hAnsi="Arial" w:cs="Arial"/>
                <w:sz w:val="24"/>
                <w:szCs w:val="24"/>
              </w:rPr>
              <w:t>full-time</w:t>
            </w:r>
            <w:r w:rsidRPr="0E40C0C8">
              <w:rPr>
                <w:rFonts w:ascii="Arial" w:hAnsi="Arial" w:cs="Arial"/>
                <w:sz w:val="24"/>
                <w:szCs w:val="24"/>
              </w:rPr>
              <w:t xml:space="preserve"> role in DfT consists of a 37-hour week, excluding meal breaks. The working hours for a part time </w:t>
            </w:r>
            <w:r w:rsidR="009068B7" w:rsidRPr="0E40C0C8">
              <w:rPr>
                <w:rFonts w:ascii="Arial" w:hAnsi="Arial" w:cs="Arial"/>
                <w:sz w:val="24"/>
                <w:szCs w:val="24"/>
              </w:rPr>
              <w:t>role will</w:t>
            </w:r>
            <w:r w:rsidRPr="0E40C0C8">
              <w:rPr>
                <w:rFonts w:ascii="Arial" w:hAnsi="Arial" w:cs="Arial"/>
                <w:sz w:val="24"/>
                <w:szCs w:val="24"/>
              </w:rPr>
              <w:t xml:space="preserve"> be stated in your contract of employment.</w:t>
            </w:r>
          </w:p>
          <w:p w14:paraId="607AB696" w14:textId="11D494EE" w:rsidR="00946532" w:rsidRDefault="00946532">
            <w:pPr>
              <w:rPr>
                <w:rFonts w:ascii="Arial" w:hAnsi="Arial" w:cs="Arial"/>
                <w:sz w:val="24"/>
                <w:szCs w:val="24"/>
              </w:rPr>
            </w:pPr>
          </w:p>
          <w:p w14:paraId="590AD623" w14:textId="0BEEBAA3" w:rsidR="00946532" w:rsidRPr="00E314F8" w:rsidRDefault="00946532">
            <w:pPr>
              <w:rPr>
                <w:rFonts w:ascii="Arial" w:hAnsi="Arial" w:cs="Arial"/>
                <w:sz w:val="24"/>
                <w:szCs w:val="24"/>
              </w:rPr>
            </w:pPr>
          </w:p>
        </w:tc>
      </w:tr>
      <w:tr w:rsidR="0E40C0C8" w14:paraId="7365773F" w14:textId="77777777" w:rsidTr="00476B75">
        <w:trPr>
          <w:trHeight w:val="1860"/>
        </w:trPr>
        <w:tc>
          <w:tcPr>
            <w:tcW w:w="1935" w:type="dxa"/>
            <w:noWrap/>
            <w:hideMark/>
          </w:tcPr>
          <w:p w14:paraId="3AC7B4CB" w14:textId="2668ECAD" w:rsidR="6ECE9076" w:rsidRDefault="6ECE9076" w:rsidP="0E40C0C8">
            <w:pPr>
              <w:rPr>
                <w:rFonts w:ascii="Arial" w:hAnsi="Arial" w:cs="Arial"/>
                <w:b/>
                <w:bCs/>
                <w:sz w:val="24"/>
                <w:szCs w:val="24"/>
              </w:rPr>
            </w:pPr>
            <w:r w:rsidRPr="0E40C0C8">
              <w:rPr>
                <w:rFonts w:ascii="Arial" w:hAnsi="Arial" w:cs="Arial"/>
                <w:b/>
                <w:bCs/>
                <w:sz w:val="24"/>
                <w:szCs w:val="24"/>
              </w:rPr>
              <w:lastRenderedPageBreak/>
              <w:t>Shift Working</w:t>
            </w:r>
          </w:p>
        </w:tc>
        <w:tc>
          <w:tcPr>
            <w:tcW w:w="11810" w:type="dxa"/>
            <w:gridSpan w:val="2"/>
            <w:hideMark/>
          </w:tcPr>
          <w:p w14:paraId="09FF85B4" w14:textId="545E266C" w:rsidR="6ECE9076" w:rsidRDefault="6ECE9076" w:rsidP="0E40C0C8">
            <w:pPr>
              <w:rPr>
                <w:rFonts w:ascii="Arial" w:hAnsi="Arial" w:cs="Arial"/>
                <w:b/>
                <w:bCs/>
                <w:sz w:val="24"/>
                <w:szCs w:val="24"/>
              </w:rPr>
            </w:pPr>
            <w:r w:rsidRPr="0E40C0C8">
              <w:rPr>
                <w:rFonts w:ascii="Arial" w:hAnsi="Arial" w:cs="Arial"/>
                <w:b/>
                <w:bCs/>
                <w:sz w:val="24"/>
                <w:szCs w:val="24"/>
              </w:rPr>
              <w:t xml:space="preserve">Will my role require shift working? </w:t>
            </w:r>
          </w:p>
          <w:p w14:paraId="6240C843" w14:textId="6FA0319E" w:rsidR="00650FCE" w:rsidRPr="00650FCE" w:rsidRDefault="6ECE9076" w:rsidP="0E40C0C8">
            <w:pPr>
              <w:rPr>
                <w:rFonts w:ascii="Arial" w:hAnsi="Arial" w:cs="Arial"/>
                <w:sz w:val="24"/>
                <w:szCs w:val="24"/>
              </w:rPr>
            </w:pPr>
            <w:r w:rsidRPr="0E40C0C8">
              <w:rPr>
                <w:rFonts w:ascii="Arial" w:hAnsi="Arial" w:cs="Arial"/>
                <w:sz w:val="24"/>
                <w:szCs w:val="24"/>
              </w:rPr>
              <w:t xml:space="preserve">Some DfT roles may require shift working to support business needs. Shift working patterns can include early </w:t>
            </w:r>
            <w:r w:rsidR="0CC5E841" w:rsidRPr="0E40C0C8">
              <w:rPr>
                <w:rFonts w:ascii="Arial" w:hAnsi="Arial" w:cs="Arial"/>
                <w:sz w:val="24"/>
                <w:szCs w:val="24"/>
              </w:rPr>
              <w:t xml:space="preserve">slots, evening working, night shifts, </w:t>
            </w:r>
            <w:proofErr w:type="gramStart"/>
            <w:r w:rsidR="0CC5E841" w:rsidRPr="0E40C0C8">
              <w:rPr>
                <w:rFonts w:ascii="Arial" w:hAnsi="Arial" w:cs="Arial"/>
                <w:sz w:val="24"/>
                <w:szCs w:val="24"/>
              </w:rPr>
              <w:t>weekends</w:t>
            </w:r>
            <w:proofErr w:type="gramEnd"/>
            <w:r w:rsidR="0CC5E841" w:rsidRPr="0E40C0C8">
              <w:rPr>
                <w:rFonts w:ascii="Arial" w:hAnsi="Arial" w:cs="Arial"/>
                <w:sz w:val="24"/>
                <w:szCs w:val="24"/>
              </w:rPr>
              <w:t xml:space="preserve"> and public holidays. It is your responsibility to be aware of the shift pattern which relates to your post before </w:t>
            </w:r>
            <w:r w:rsidR="3682088F" w:rsidRPr="0E40C0C8">
              <w:rPr>
                <w:rFonts w:ascii="Arial" w:hAnsi="Arial" w:cs="Arial"/>
                <w:sz w:val="24"/>
                <w:szCs w:val="24"/>
              </w:rPr>
              <w:t xml:space="preserve">accepting the offer. </w:t>
            </w:r>
            <w:r w:rsidR="00884E73">
              <w:rPr>
                <w:rFonts w:ascii="Arial" w:hAnsi="Arial" w:cs="Arial"/>
                <w:sz w:val="24"/>
                <w:szCs w:val="24"/>
              </w:rPr>
              <w:t xml:space="preserve">Any </w:t>
            </w:r>
            <w:proofErr w:type="gramStart"/>
            <w:r w:rsidR="00884E73">
              <w:rPr>
                <w:rFonts w:ascii="Arial" w:hAnsi="Arial" w:cs="Arial"/>
                <w:sz w:val="24"/>
                <w:szCs w:val="24"/>
              </w:rPr>
              <w:t>particular requirements</w:t>
            </w:r>
            <w:proofErr w:type="gramEnd"/>
            <w:r w:rsidR="009A01D8">
              <w:rPr>
                <w:rFonts w:ascii="Arial" w:hAnsi="Arial" w:cs="Arial"/>
                <w:sz w:val="24"/>
                <w:szCs w:val="24"/>
              </w:rPr>
              <w:t xml:space="preserve"> will be</w:t>
            </w:r>
            <w:r w:rsidR="3682088F" w:rsidRPr="0E40C0C8">
              <w:rPr>
                <w:rFonts w:ascii="Arial" w:hAnsi="Arial" w:cs="Arial"/>
                <w:sz w:val="24"/>
                <w:szCs w:val="24"/>
              </w:rPr>
              <w:t xml:space="preserve"> provided in the job advert and in the contract of employment. </w:t>
            </w:r>
          </w:p>
        </w:tc>
      </w:tr>
      <w:tr w:rsidR="00946532" w:rsidRPr="00535AC1" w14:paraId="6C41C908" w14:textId="77777777" w:rsidTr="00476B75">
        <w:trPr>
          <w:trHeight w:val="876"/>
        </w:trPr>
        <w:tc>
          <w:tcPr>
            <w:tcW w:w="1935" w:type="dxa"/>
            <w:noWrap/>
          </w:tcPr>
          <w:p w14:paraId="580F143B" w14:textId="56249C90" w:rsidR="00946532" w:rsidRPr="00E314F8" w:rsidRDefault="00946532" w:rsidP="65BAB4AC">
            <w:pPr>
              <w:rPr>
                <w:rFonts w:ascii="Arial" w:hAnsi="Arial" w:cs="Arial"/>
                <w:b/>
                <w:bCs/>
                <w:sz w:val="24"/>
                <w:szCs w:val="24"/>
              </w:rPr>
            </w:pPr>
            <w:r w:rsidRPr="6C0FB3A8">
              <w:rPr>
                <w:rFonts w:ascii="Arial" w:hAnsi="Arial" w:cs="Arial"/>
                <w:b/>
                <w:bCs/>
                <w:sz w:val="24"/>
                <w:szCs w:val="24"/>
              </w:rPr>
              <w:t>Public/Bank holiday</w:t>
            </w:r>
            <w:r w:rsidR="2B6AC703" w:rsidRPr="6C0FB3A8">
              <w:rPr>
                <w:rFonts w:ascii="Arial" w:hAnsi="Arial" w:cs="Arial"/>
                <w:b/>
                <w:bCs/>
                <w:sz w:val="24"/>
                <w:szCs w:val="24"/>
              </w:rPr>
              <w:t xml:space="preserve">s and Privilege leave </w:t>
            </w:r>
          </w:p>
        </w:tc>
        <w:tc>
          <w:tcPr>
            <w:tcW w:w="11810" w:type="dxa"/>
            <w:gridSpan w:val="2"/>
          </w:tcPr>
          <w:p w14:paraId="08322D4B" w14:textId="77777777" w:rsidR="000746FE" w:rsidRPr="00A42859" w:rsidRDefault="000746FE" w:rsidP="4E173FFE">
            <w:pPr>
              <w:rPr>
                <w:rFonts w:ascii="Arial" w:hAnsi="Arial" w:cs="Arial"/>
                <w:b/>
                <w:bCs/>
                <w:sz w:val="24"/>
                <w:szCs w:val="24"/>
              </w:rPr>
            </w:pPr>
            <w:r w:rsidRPr="00A42859">
              <w:rPr>
                <w:rFonts w:ascii="Arial" w:hAnsi="Arial" w:cs="Arial"/>
                <w:b/>
                <w:bCs/>
                <w:sz w:val="24"/>
                <w:szCs w:val="24"/>
              </w:rPr>
              <w:t>What’s my public/bank holiday entitlement?</w:t>
            </w:r>
          </w:p>
          <w:p w14:paraId="7AE192B0" w14:textId="38AFC3C4" w:rsidR="00946532" w:rsidRDefault="0A0FB2A4" w:rsidP="4E173FFE">
            <w:pPr>
              <w:rPr>
                <w:rFonts w:ascii="Arial" w:hAnsi="Arial" w:cs="Arial"/>
                <w:sz w:val="24"/>
                <w:szCs w:val="24"/>
              </w:rPr>
            </w:pPr>
            <w:r w:rsidRPr="6C0FB3A8">
              <w:rPr>
                <w:rFonts w:ascii="Arial" w:hAnsi="Arial" w:cs="Arial"/>
                <w:sz w:val="24"/>
                <w:szCs w:val="24"/>
              </w:rPr>
              <w:t>Y</w:t>
            </w:r>
            <w:r w:rsidR="00946532" w:rsidRPr="6C0FB3A8">
              <w:rPr>
                <w:rFonts w:ascii="Arial" w:hAnsi="Arial" w:cs="Arial"/>
                <w:sz w:val="24"/>
                <w:szCs w:val="24"/>
              </w:rPr>
              <w:t xml:space="preserve">ou will be entitled to 8 days public holidays </w:t>
            </w:r>
            <w:r w:rsidR="723BD854" w:rsidRPr="6C0FB3A8">
              <w:rPr>
                <w:rFonts w:ascii="Arial" w:hAnsi="Arial" w:cs="Arial"/>
                <w:sz w:val="24"/>
                <w:szCs w:val="24"/>
              </w:rPr>
              <w:t xml:space="preserve">and 1 day of privilege leave </w:t>
            </w:r>
            <w:r w:rsidR="00946532" w:rsidRPr="6C0FB3A8">
              <w:rPr>
                <w:rFonts w:ascii="Arial" w:hAnsi="Arial" w:cs="Arial"/>
                <w:sz w:val="24"/>
                <w:szCs w:val="24"/>
              </w:rPr>
              <w:t>during the calendar year</w:t>
            </w:r>
            <w:r w:rsidR="001707AA">
              <w:rPr>
                <w:rFonts w:ascii="Arial" w:hAnsi="Arial" w:cs="Arial"/>
                <w:sz w:val="24"/>
                <w:szCs w:val="24"/>
              </w:rPr>
              <w:t>.</w:t>
            </w:r>
          </w:p>
          <w:p w14:paraId="6DCCD5E0" w14:textId="70ECAA9D" w:rsidR="6C0FB3A8" w:rsidRDefault="6C0FB3A8" w:rsidP="6C0FB3A8">
            <w:pPr>
              <w:rPr>
                <w:rFonts w:ascii="Arial" w:hAnsi="Arial" w:cs="Arial"/>
                <w:sz w:val="24"/>
                <w:szCs w:val="24"/>
              </w:rPr>
            </w:pPr>
          </w:p>
          <w:p w14:paraId="3AC5571C" w14:textId="7E905626" w:rsidR="00946532" w:rsidRDefault="0ABD399C" w:rsidP="4E173FFE">
            <w:pPr>
              <w:rPr>
                <w:rFonts w:ascii="Arial" w:hAnsi="Arial" w:cs="Arial"/>
                <w:sz w:val="24"/>
                <w:szCs w:val="24"/>
              </w:rPr>
            </w:pPr>
            <w:r w:rsidRPr="6C0FB3A8">
              <w:rPr>
                <w:rFonts w:ascii="Arial" w:hAnsi="Arial" w:cs="Arial"/>
                <w:sz w:val="24"/>
                <w:szCs w:val="24"/>
              </w:rPr>
              <w:t>This is pro</w:t>
            </w:r>
            <w:r w:rsidR="001707AA">
              <w:rPr>
                <w:rFonts w:ascii="Arial" w:hAnsi="Arial" w:cs="Arial"/>
                <w:sz w:val="24"/>
                <w:szCs w:val="24"/>
              </w:rPr>
              <w:t>-</w:t>
            </w:r>
            <w:r w:rsidRPr="6C0FB3A8">
              <w:rPr>
                <w:rFonts w:ascii="Arial" w:hAnsi="Arial" w:cs="Arial"/>
                <w:sz w:val="24"/>
                <w:szCs w:val="24"/>
              </w:rPr>
              <w:t xml:space="preserve">rated for part time employees. </w:t>
            </w:r>
          </w:p>
          <w:p w14:paraId="5B01B9CD" w14:textId="282447D5" w:rsidR="00946532" w:rsidRPr="00E314F8" w:rsidRDefault="00946532">
            <w:pPr>
              <w:rPr>
                <w:rFonts w:ascii="Arial" w:hAnsi="Arial" w:cs="Arial"/>
                <w:sz w:val="24"/>
                <w:szCs w:val="24"/>
              </w:rPr>
            </w:pPr>
          </w:p>
        </w:tc>
      </w:tr>
      <w:tr w:rsidR="00946532" w:rsidRPr="00535AC1" w14:paraId="1B7D852D" w14:textId="77777777" w:rsidTr="00476B75">
        <w:trPr>
          <w:trHeight w:val="1164"/>
        </w:trPr>
        <w:tc>
          <w:tcPr>
            <w:tcW w:w="1935" w:type="dxa"/>
            <w:noWrap/>
            <w:hideMark/>
          </w:tcPr>
          <w:p w14:paraId="7FCDEBD6" w14:textId="77777777" w:rsidR="00946532" w:rsidRPr="00E314F8" w:rsidRDefault="00946532">
            <w:pPr>
              <w:rPr>
                <w:rFonts w:ascii="Arial" w:hAnsi="Arial" w:cs="Arial"/>
                <w:b/>
                <w:bCs/>
                <w:sz w:val="24"/>
                <w:szCs w:val="24"/>
              </w:rPr>
            </w:pPr>
            <w:r w:rsidRPr="00E314F8">
              <w:rPr>
                <w:rFonts w:ascii="Arial" w:hAnsi="Arial" w:cs="Arial"/>
                <w:b/>
                <w:bCs/>
                <w:sz w:val="24"/>
                <w:szCs w:val="24"/>
              </w:rPr>
              <w:t>Probation</w:t>
            </w:r>
          </w:p>
        </w:tc>
        <w:tc>
          <w:tcPr>
            <w:tcW w:w="5857" w:type="dxa"/>
            <w:hideMark/>
          </w:tcPr>
          <w:p w14:paraId="7E3DBBA2" w14:textId="77777777" w:rsidR="00B166BF" w:rsidRPr="00B166BF" w:rsidRDefault="00B166BF">
            <w:pPr>
              <w:rPr>
                <w:rFonts w:ascii="Arial" w:hAnsi="Arial" w:cs="Arial"/>
                <w:b/>
                <w:bCs/>
                <w:sz w:val="24"/>
                <w:szCs w:val="24"/>
              </w:rPr>
            </w:pPr>
            <w:r w:rsidRPr="00B166BF">
              <w:rPr>
                <w:rFonts w:ascii="Arial" w:hAnsi="Arial" w:cs="Arial"/>
                <w:b/>
                <w:bCs/>
                <w:sz w:val="24"/>
                <w:szCs w:val="24"/>
              </w:rPr>
              <w:t>Will I have to serve a probation period?</w:t>
            </w:r>
          </w:p>
          <w:p w14:paraId="366E2BA0" w14:textId="77777777" w:rsidR="00B166BF" w:rsidRDefault="00B166BF">
            <w:pPr>
              <w:rPr>
                <w:rFonts w:ascii="Arial" w:hAnsi="Arial" w:cs="Arial"/>
                <w:sz w:val="24"/>
                <w:szCs w:val="24"/>
              </w:rPr>
            </w:pPr>
          </w:p>
          <w:p w14:paraId="19DD7A2A" w14:textId="47620E50" w:rsidR="00946532" w:rsidRPr="00E314F8" w:rsidRDefault="562496D9">
            <w:pPr>
              <w:rPr>
                <w:rFonts w:ascii="Arial" w:hAnsi="Arial" w:cs="Arial"/>
                <w:sz w:val="24"/>
                <w:szCs w:val="24"/>
              </w:rPr>
            </w:pPr>
            <w:r w:rsidRPr="6C0FB3A8">
              <w:rPr>
                <w:rFonts w:ascii="Arial" w:hAnsi="Arial" w:cs="Arial"/>
                <w:sz w:val="24"/>
                <w:szCs w:val="24"/>
              </w:rPr>
              <w:t xml:space="preserve">If you are </w:t>
            </w:r>
            <w:r w:rsidR="00946532" w:rsidRPr="6C0FB3A8">
              <w:rPr>
                <w:rFonts w:ascii="Arial" w:hAnsi="Arial" w:cs="Arial"/>
                <w:sz w:val="24"/>
                <w:szCs w:val="24"/>
              </w:rPr>
              <w:t xml:space="preserve">an established Civil Servant, who has successfully completed a period of probation there is no requirement to complete a further period on joining DfT. </w:t>
            </w:r>
          </w:p>
        </w:tc>
        <w:tc>
          <w:tcPr>
            <w:tcW w:w="5953" w:type="dxa"/>
            <w:hideMark/>
          </w:tcPr>
          <w:p w14:paraId="1A906E12" w14:textId="43E5C467" w:rsidR="00946532" w:rsidRDefault="00946532">
            <w:pPr>
              <w:rPr>
                <w:rFonts w:ascii="Arial" w:hAnsi="Arial" w:cs="Arial"/>
                <w:sz w:val="24"/>
                <w:szCs w:val="24"/>
              </w:rPr>
            </w:pPr>
            <w:r>
              <w:rPr>
                <w:rFonts w:ascii="Arial" w:hAnsi="Arial" w:cs="Arial"/>
                <w:sz w:val="24"/>
                <w:szCs w:val="24"/>
              </w:rPr>
              <w:t xml:space="preserve">All new entrants to the Civil Service/DfT will </w:t>
            </w:r>
            <w:r w:rsidRPr="00E314F8">
              <w:rPr>
                <w:rFonts w:ascii="Arial" w:hAnsi="Arial" w:cs="Arial"/>
                <w:sz w:val="24"/>
                <w:szCs w:val="24"/>
              </w:rPr>
              <w:t xml:space="preserve">serve a period of </w:t>
            </w:r>
            <w:r>
              <w:rPr>
                <w:rFonts w:ascii="Arial" w:hAnsi="Arial" w:cs="Arial"/>
                <w:sz w:val="24"/>
                <w:szCs w:val="24"/>
              </w:rPr>
              <w:t>probation</w:t>
            </w:r>
            <w:r w:rsidR="00BB557D">
              <w:rPr>
                <w:rFonts w:ascii="Arial" w:hAnsi="Arial" w:cs="Arial"/>
                <w:sz w:val="24"/>
                <w:szCs w:val="24"/>
              </w:rPr>
              <w:t xml:space="preserve"> during which y</w:t>
            </w:r>
            <w:r>
              <w:rPr>
                <w:rFonts w:ascii="Arial" w:hAnsi="Arial" w:cs="Arial"/>
                <w:sz w:val="24"/>
                <w:szCs w:val="24"/>
              </w:rPr>
              <w:t xml:space="preserve">our performance, </w:t>
            </w:r>
            <w:r w:rsidRPr="00E314F8">
              <w:rPr>
                <w:rFonts w:ascii="Arial" w:hAnsi="Arial" w:cs="Arial"/>
                <w:sz w:val="24"/>
                <w:szCs w:val="24"/>
              </w:rPr>
              <w:t>conduct and attendance will be monitored and reviewed.</w:t>
            </w:r>
          </w:p>
          <w:p w14:paraId="4B84C7A9" w14:textId="77777777" w:rsidR="00946532" w:rsidRDefault="00946532">
            <w:pPr>
              <w:rPr>
                <w:rFonts w:ascii="Arial" w:hAnsi="Arial" w:cs="Arial"/>
                <w:sz w:val="24"/>
                <w:szCs w:val="24"/>
              </w:rPr>
            </w:pPr>
          </w:p>
          <w:p w14:paraId="36AD36A4" w14:textId="2A3A0C30" w:rsidR="00946532" w:rsidRDefault="00946532" w:rsidP="00665C4E">
            <w:pPr>
              <w:rPr>
                <w:rFonts w:ascii="Arial" w:hAnsi="Arial" w:cs="Arial"/>
                <w:sz w:val="24"/>
                <w:szCs w:val="24"/>
              </w:rPr>
            </w:pPr>
            <w:r>
              <w:rPr>
                <w:rFonts w:ascii="Arial" w:hAnsi="Arial" w:cs="Arial"/>
                <w:sz w:val="24"/>
                <w:szCs w:val="24"/>
              </w:rPr>
              <w:t>If you are an OGD employee on probation who transfers in to DfT you would be expected to successfully complete your remaining probation period under DfT’s arrangements if appointed to the role.</w:t>
            </w:r>
          </w:p>
          <w:p w14:paraId="11815768" w14:textId="77777777" w:rsidR="00650FCE" w:rsidRDefault="00650FCE" w:rsidP="00665C4E">
            <w:pPr>
              <w:rPr>
                <w:rFonts w:ascii="Arial" w:hAnsi="Arial" w:cs="Arial"/>
                <w:sz w:val="24"/>
                <w:szCs w:val="24"/>
              </w:rPr>
            </w:pPr>
          </w:p>
          <w:p w14:paraId="60A455D4" w14:textId="6D4622AD" w:rsidR="00D242A5" w:rsidRPr="00E314F8" w:rsidRDefault="00D242A5" w:rsidP="00665C4E">
            <w:pPr>
              <w:rPr>
                <w:rFonts w:ascii="Arial" w:hAnsi="Arial" w:cs="Arial"/>
                <w:sz w:val="24"/>
                <w:szCs w:val="24"/>
              </w:rPr>
            </w:pPr>
          </w:p>
        </w:tc>
      </w:tr>
      <w:tr w:rsidR="00946532" w:rsidRPr="00535AC1" w14:paraId="6F87340C" w14:textId="77777777" w:rsidTr="00476B75">
        <w:trPr>
          <w:trHeight w:val="876"/>
        </w:trPr>
        <w:tc>
          <w:tcPr>
            <w:tcW w:w="1935" w:type="dxa"/>
            <w:noWrap/>
          </w:tcPr>
          <w:p w14:paraId="51707302" w14:textId="77777777" w:rsidR="00946532" w:rsidRPr="00E314F8" w:rsidRDefault="00946532">
            <w:pPr>
              <w:rPr>
                <w:rFonts w:ascii="Arial" w:hAnsi="Arial" w:cs="Arial"/>
                <w:b/>
                <w:bCs/>
                <w:sz w:val="24"/>
                <w:szCs w:val="24"/>
              </w:rPr>
            </w:pPr>
            <w:bookmarkStart w:id="1" w:name="_Hlk129870957"/>
            <w:r w:rsidRPr="6C0FB3A8">
              <w:rPr>
                <w:rFonts w:ascii="Arial" w:hAnsi="Arial" w:cs="Arial"/>
                <w:b/>
                <w:bCs/>
                <w:sz w:val="24"/>
                <w:szCs w:val="24"/>
              </w:rPr>
              <w:t>Salary</w:t>
            </w:r>
          </w:p>
        </w:tc>
        <w:tc>
          <w:tcPr>
            <w:tcW w:w="5857" w:type="dxa"/>
          </w:tcPr>
          <w:p w14:paraId="455A5B83" w14:textId="208D9ADA" w:rsidR="00A21AC6" w:rsidRDefault="000075BD">
            <w:pPr>
              <w:rPr>
                <w:rFonts w:ascii="Arial" w:hAnsi="Arial" w:cs="Arial"/>
                <w:b/>
                <w:bCs/>
                <w:sz w:val="24"/>
                <w:szCs w:val="24"/>
              </w:rPr>
            </w:pPr>
            <w:r w:rsidRPr="0078441D">
              <w:rPr>
                <w:rFonts w:ascii="Arial" w:hAnsi="Arial" w:cs="Arial"/>
                <w:b/>
                <w:bCs/>
                <w:sz w:val="24"/>
                <w:szCs w:val="24"/>
              </w:rPr>
              <w:t xml:space="preserve">What is </w:t>
            </w:r>
            <w:r w:rsidR="004F2F8F">
              <w:rPr>
                <w:rFonts w:ascii="Arial" w:hAnsi="Arial" w:cs="Arial"/>
                <w:b/>
                <w:bCs/>
                <w:sz w:val="24"/>
                <w:szCs w:val="24"/>
              </w:rPr>
              <w:t xml:space="preserve">the </w:t>
            </w:r>
            <w:r w:rsidRPr="0078441D">
              <w:rPr>
                <w:rFonts w:ascii="Arial" w:hAnsi="Arial" w:cs="Arial"/>
                <w:b/>
                <w:bCs/>
                <w:sz w:val="24"/>
                <w:szCs w:val="24"/>
              </w:rPr>
              <w:t>starting salary</w:t>
            </w:r>
            <w:r w:rsidR="00A21AC6" w:rsidRPr="0078441D">
              <w:rPr>
                <w:rFonts w:ascii="Arial" w:hAnsi="Arial" w:cs="Arial"/>
                <w:b/>
                <w:bCs/>
                <w:sz w:val="24"/>
                <w:szCs w:val="24"/>
              </w:rPr>
              <w:t xml:space="preserve"> on joining D</w:t>
            </w:r>
            <w:r w:rsidR="0078441D">
              <w:rPr>
                <w:rFonts w:ascii="Arial" w:hAnsi="Arial" w:cs="Arial"/>
                <w:b/>
                <w:bCs/>
                <w:sz w:val="24"/>
                <w:szCs w:val="24"/>
              </w:rPr>
              <w:t>f</w:t>
            </w:r>
            <w:r w:rsidR="00A21AC6" w:rsidRPr="0078441D">
              <w:rPr>
                <w:rFonts w:ascii="Arial" w:hAnsi="Arial" w:cs="Arial"/>
                <w:b/>
                <w:bCs/>
                <w:sz w:val="24"/>
                <w:szCs w:val="24"/>
              </w:rPr>
              <w:t>T?</w:t>
            </w:r>
          </w:p>
          <w:p w14:paraId="4844969E" w14:textId="77777777" w:rsidR="0078441D" w:rsidRPr="0078441D" w:rsidRDefault="0078441D">
            <w:pPr>
              <w:rPr>
                <w:rFonts w:ascii="Arial" w:hAnsi="Arial" w:cs="Arial"/>
                <w:b/>
                <w:bCs/>
                <w:sz w:val="24"/>
                <w:szCs w:val="24"/>
              </w:rPr>
            </w:pPr>
          </w:p>
          <w:p w14:paraId="61F8F701" w14:textId="441900AD" w:rsidR="00946532" w:rsidRPr="00E314F8" w:rsidRDefault="001E10DF">
            <w:pPr>
              <w:rPr>
                <w:rFonts w:ascii="Arial" w:hAnsi="Arial" w:cs="Arial"/>
                <w:sz w:val="24"/>
                <w:szCs w:val="24"/>
              </w:rPr>
            </w:pPr>
            <w:r>
              <w:rPr>
                <w:rFonts w:ascii="Arial" w:hAnsi="Arial" w:cs="Arial"/>
                <w:sz w:val="24"/>
                <w:szCs w:val="24"/>
              </w:rPr>
              <w:t xml:space="preserve">If you are a </w:t>
            </w:r>
            <w:r w:rsidR="00946532" w:rsidRPr="5B106AED">
              <w:rPr>
                <w:rFonts w:ascii="Arial" w:hAnsi="Arial" w:cs="Arial"/>
                <w:sz w:val="24"/>
                <w:szCs w:val="24"/>
              </w:rPr>
              <w:t xml:space="preserve">DfT employee applying on level transfer, </w:t>
            </w:r>
            <w:r>
              <w:rPr>
                <w:rFonts w:ascii="Arial" w:hAnsi="Arial" w:cs="Arial"/>
                <w:sz w:val="24"/>
                <w:szCs w:val="24"/>
              </w:rPr>
              <w:t xml:space="preserve">you </w:t>
            </w:r>
            <w:r w:rsidR="00946532" w:rsidRPr="5B106AED">
              <w:rPr>
                <w:rFonts w:ascii="Arial" w:hAnsi="Arial" w:cs="Arial"/>
                <w:sz w:val="24"/>
                <w:szCs w:val="24"/>
              </w:rPr>
              <w:t xml:space="preserve">will move across on your existing salary if the location (London or National) remains the same. </w:t>
            </w:r>
          </w:p>
          <w:p w14:paraId="2728D50E" w14:textId="77777777" w:rsidR="00946532" w:rsidRPr="00E314F8" w:rsidRDefault="00946532">
            <w:pPr>
              <w:rPr>
                <w:rFonts w:ascii="Arial" w:hAnsi="Arial" w:cs="Arial"/>
                <w:sz w:val="24"/>
                <w:szCs w:val="24"/>
              </w:rPr>
            </w:pPr>
          </w:p>
          <w:p w14:paraId="64823EF1" w14:textId="3121849F" w:rsidR="00946532" w:rsidRPr="00E314F8" w:rsidRDefault="001E10DF">
            <w:pPr>
              <w:rPr>
                <w:rFonts w:ascii="Arial" w:hAnsi="Arial" w:cs="Arial"/>
                <w:sz w:val="24"/>
                <w:szCs w:val="24"/>
              </w:rPr>
            </w:pPr>
            <w:r>
              <w:rPr>
                <w:rFonts w:ascii="Arial" w:hAnsi="Arial" w:cs="Arial"/>
                <w:sz w:val="24"/>
                <w:szCs w:val="24"/>
              </w:rPr>
              <w:lastRenderedPageBreak/>
              <w:t>If you are</w:t>
            </w:r>
            <w:r w:rsidR="00946532" w:rsidRPr="5B106AED">
              <w:rPr>
                <w:rFonts w:ascii="Arial" w:hAnsi="Arial" w:cs="Arial"/>
                <w:sz w:val="24"/>
                <w:szCs w:val="24"/>
              </w:rPr>
              <w:t xml:space="preserve"> promot</w:t>
            </w:r>
            <w:r>
              <w:rPr>
                <w:rFonts w:ascii="Arial" w:hAnsi="Arial" w:cs="Arial"/>
                <w:sz w:val="24"/>
                <w:szCs w:val="24"/>
              </w:rPr>
              <w:t>ed</w:t>
            </w:r>
            <w:r w:rsidR="00946532" w:rsidRPr="5B106AED">
              <w:rPr>
                <w:rFonts w:ascii="Arial" w:hAnsi="Arial" w:cs="Arial"/>
                <w:sz w:val="24"/>
                <w:szCs w:val="24"/>
              </w:rPr>
              <w:t xml:space="preserve"> </w:t>
            </w:r>
            <w:r>
              <w:rPr>
                <w:rFonts w:ascii="Arial" w:hAnsi="Arial" w:cs="Arial"/>
                <w:sz w:val="24"/>
                <w:szCs w:val="24"/>
              </w:rPr>
              <w:t xml:space="preserve">you </w:t>
            </w:r>
            <w:r w:rsidR="00946532" w:rsidRPr="5B106AED">
              <w:rPr>
                <w:rFonts w:ascii="Arial" w:hAnsi="Arial" w:cs="Arial"/>
                <w:sz w:val="24"/>
                <w:szCs w:val="24"/>
              </w:rPr>
              <w:t xml:space="preserve">will receive a 10% increase on </w:t>
            </w:r>
            <w:r>
              <w:rPr>
                <w:rFonts w:ascii="Arial" w:hAnsi="Arial" w:cs="Arial"/>
                <w:sz w:val="24"/>
                <w:szCs w:val="24"/>
              </w:rPr>
              <w:t>your</w:t>
            </w:r>
            <w:r w:rsidR="00946532" w:rsidRPr="5B106AED">
              <w:rPr>
                <w:rFonts w:ascii="Arial" w:hAnsi="Arial" w:cs="Arial"/>
                <w:sz w:val="24"/>
                <w:szCs w:val="24"/>
              </w:rPr>
              <w:t xml:space="preserve"> existing salary or move on to the minimum starting point of the pay range, whichever is highest, if the location (London or National) remains the same.</w:t>
            </w:r>
          </w:p>
          <w:p w14:paraId="4B294E87" w14:textId="77777777" w:rsidR="00946532" w:rsidRPr="00E314F8" w:rsidRDefault="00946532">
            <w:pPr>
              <w:rPr>
                <w:rFonts w:ascii="Arial" w:hAnsi="Arial" w:cs="Arial"/>
                <w:sz w:val="24"/>
                <w:szCs w:val="24"/>
              </w:rPr>
            </w:pPr>
          </w:p>
          <w:p w14:paraId="4535CAE0" w14:textId="5CC6695E" w:rsidR="00946532" w:rsidRPr="00E314F8" w:rsidRDefault="00946532" w:rsidP="62471EF4">
            <w:pPr>
              <w:rPr>
                <w:rFonts w:ascii="Arial" w:hAnsi="Arial" w:cs="Arial"/>
                <w:sz w:val="24"/>
                <w:szCs w:val="24"/>
              </w:rPr>
            </w:pPr>
            <w:r w:rsidRPr="62471EF4">
              <w:rPr>
                <w:rFonts w:ascii="Arial" w:hAnsi="Arial" w:cs="Arial"/>
                <w:sz w:val="24"/>
                <w:szCs w:val="24"/>
              </w:rPr>
              <w:t>Your salary will be reviewed annually in line with Civil Service Pay Guidance as set by the Cabinet Office.</w:t>
            </w:r>
          </w:p>
          <w:p w14:paraId="04ECDDA9" w14:textId="7AB31224" w:rsidR="00946532" w:rsidRPr="00E314F8" w:rsidRDefault="00946532" w:rsidP="62471EF4">
            <w:pPr>
              <w:rPr>
                <w:rFonts w:ascii="Arial" w:hAnsi="Arial" w:cs="Arial"/>
                <w:sz w:val="24"/>
                <w:szCs w:val="24"/>
              </w:rPr>
            </w:pPr>
          </w:p>
          <w:p w14:paraId="0AB67EBE" w14:textId="7309A93F" w:rsidR="00946532" w:rsidRPr="00E314F8" w:rsidRDefault="00946532" w:rsidP="62471EF4">
            <w:pPr>
              <w:rPr>
                <w:rFonts w:ascii="Calibri" w:eastAsia="Calibri" w:hAnsi="Calibri" w:cs="Calibri"/>
              </w:rPr>
            </w:pPr>
          </w:p>
        </w:tc>
        <w:tc>
          <w:tcPr>
            <w:tcW w:w="5953" w:type="dxa"/>
          </w:tcPr>
          <w:p w14:paraId="1628EF81" w14:textId="60686C5C" w:rsidR="00946532" w:rsidRPr="00E314F8" w:rsidRDefault="00946532">
            <w:pPr>
              <w:rPr>
                <w:rFonts w:ascii="Arial" w:hAnsi="Arial" w:cs="Arial"/>
                <w:sz w:val="24"/>
                <w:szCs w:val="24"/>
              </w:rPr>
            </w:pPr>
            <w:r w:rsidRPr="6C0FB3A8">
              <w:rPr>
                <w:rFonts w:ascii="Arial" w:hAnsi="Arial" w:cs="Arial"/>
                <w:sz w:val="24"/>
                <w:szCs w:val="24"/>
              </w:rPr>
              <w:lastRenderedPageBreak/>
              <w:t>New entrants to the Civil Service will be expected to start at the minimum of the salary range (London or National)</w:t>
            </w:r>
            <w:r w:rsidR="4C4B819F" w:rsidRPr="6C0FB3A8">
              <w:rPr>
                <w:rFonts w:ascii="Arial" w:hAnsi="Arial" w:cs="Arial"/>
                <w:sz w:val="24"/>
                <w:szCs w:val="24"/>
              </w:rPr>
              <w:t xml:space="preserve"> as advertised</w:t>
            </w:r>
            <w:r w:rsidRPr="6C0FB3A8">
              <w:rPr>
                <w:rFonts w:ascii="Arial" w:hAnsi="Arial" w:cs="Arial"/>
                <w:sz w:val="24"/>
                <w:szCs w:val="24"/>
              </w:rPr>
              <w:t xml:space="preserve">. </w:t>
            </w:r>
          </w:p>
          <w:p w14:paraId="3B78EF58" w14:textId="77777777" w:rsidR="00946532" w:rsidRPr="00E314F8" w:rsidRDefault="00946532">
            <w:pPr>
              <w:rPr>
                <w:rFonts w:ascii="Arial" w:hAnsi="Arial" w:cs="Arial"/>
                <w:sz w:val="24"/>
                <w:szCs w:val="24"/>
              </w:rPr>
            </w:pPr>
          </w:p>
          <w:p w14:paraId="2982E7C0" w14:textId="11C83434" w:rsidR="00946532" w:rsidRPr="00E314F8" w:rsidRDefault="00946532">
            <w:pPr>
              <w:rPr>
                <w:rFonts w:ascii="Arial" w:hAnsi="Arial" w:cs="Arial"/>
                <w:sz w:val="24"/>
                <w:szCs w:val="24"/>
              </w:rPr>
            </w:pPr>
            <w:r w:rsidRPr="6C0FB3A8">
              <w:rPr>
                <w:rFonts w:ascii="Arial" w:hAnsi="Arial" w:cs="Arial"/>
                <w:sz w:val="24"/>
                <w:szCs w:val="24"/>
              </w:rPr>
              <w:t>All calculations for pay will be based on your contractual working hours</w:t>
            </w:r>
            <w:r w:rsidR="6CF90F06" w:rsidRPr="6C0FB3A8">
              <w:rPr>
                <w:rFonts w:ascii="Arial" w:hAnsi="Arial" w:cs="Arial"/>
                <w:sz w:val="24"/>
                <w:szCs w:val="24"/>
              </w:rPr>
              <w:t xml:space="preserve"> </w:t>
            </w:r>
            <w:r w:rsidR="008B3080">
              <w:rPr>
                <w:rFonts w:ascii="Arial" w:hAnsi="Arial" w:cs="Arial"/>
                <w:sz w:val="24"/>
                <w:szCs w:val="24"/>
              </w:rPr>
              <w:t>i</w:t>
            </w:r>
            <w:r w:rsidR="6CF90F06" w:rsidRPr="6C0FB3A8">
              <w:rPr>
                <w:rFonts w:ascii="Arial" w:hAnsi="Arial" w:cs="Arial"/>
                <w:sz w:val="24"/>
                <w:szCs w:val="24"/>
              </w:rPr>
              <w:t>.e.</w:t>
            </w:r>
            <w:r w:rsidR="008B3080">
              <w:rPr>
                <w:rFonts w:ascii="Arial" w:hAnsi="Arial" w:cs="Arial"/>
                <w:sz w:val="24"/>
                <w:szCs w:val="24"/>
              </w:rPr>
              <w:t xml:space="preserve">, </w:t>
            </w:r>
            <w:r w:rsidR="6CF90F06" w:rsidRPr="6C0FB3A8">
              <w:rPr>
                <w:rFonts w:ascii="Arial" w:hAnsi="Arial" w:cs="Arial"/>
                <w:sz w:val="24"/>
                <w:szCs w:val="24"/>
              </w:rPr>
              <w:t>37 hours</w:t>
            </w:r>
            <w:r w:rsidR="002A38B5">
              <w:rPr>
                <w:rFonts w:ascii="Arial" w:hAnsi="Arial" w:cs="Arial"/>
                <w:sz w:val="24"/>
                <w:szCs w:val="24"/>
              </w:rPr>
              <w:t>.</w:t>
            </w:r>
            <w:r w:rsidR="6CF90F06" w:rsidRPr="6C0FB3A8">
              <w:rPr>
                <w:rFonts w:ascii="Arial" w:hAnsi="Arial" w:cs="Arial"/>
                <w:sz w:val="24"/>
                <w:szCs w:val="24"/>
              </w:rPr>
              <w:t xml:space="preserve"> </w:t>
            </w:r>
          </w:p>
          <w:p w14:paraId="1E016FFE" w14:textId="77777777" w:rsidR="00946532" w:rsidRPr="00E314F8" w:rsidRDefault="00946532">
            <w:pPr>
              <w:rPr>
                <w:rFonts w:ascii="Arial" w:hAnsi="Arial" w:cs="Arial"/>
                <w:sz w:val="24"/>
                <w:szCs w:val="24"/>
              </w:rPr>
            </w:pPr>
          </w:p>
          <w:p w14:paraId="38322270" w14:textId="77777777" w:rsidR="00946532" w:rsidRPr="00E314F8" w:rsidRDefault="00946532">
            <w:pPr>
              <w:rPr>
                <w:rFonts w:ascii="Arial" w:hAnsi="Arial" w:cs="Arial"/>
                <w:sz w:val="24"/>
                <w:szCs w:val="24"/>
              </w:rPr>
            </w:pPr>
            <w:r w:rsidRPr="00E314F8">
              <w:rPr>
                <w:rFonts w:ascii="Arial" w:hAnsi="Arial" w:cs="Arial"/>
                <w:sz w:val="24"/>
                <w:szCs w:val="24"/>
              </w:rPr>
              <w:lastRenderedPageBreak/>
              <w:t>If applying on level transfer from an OGD, you will move across on your existing salary.</w:t>
            </w:r>
          </w:p>
          <w:p w14:paraId="7660013E" w14:textId="77777777" w:rsidR="00946532" w:rsidRPr="00E314F8" w:rsidRDefault="00946532">
            <w:pPr>
              <w:rPr>
                <w:rFonts w:ascii="Arial" w:hAnsi="Arial" w:cs="Arial"/>
                <w:sz w:val="24"/>
                <w:szCs w:val="24"/>
              </w:rPr>
            </w:pPr>
          </w:p>
          <w:p w14:paraId="5C1CB091" w14:textId="37CF5846" w:rsidR="00946532" w:rsidRPr="00E314F8" w:rsidRDefault="001E10DF">
            <w:pPr>
              <w:rPr>
                <w:rFonts w:ascii="Arial" w:hAnsi="Arial" w:cs="Arial"/>
                <w:sz w:val="24"/>
                <w:szCs w:val="24"/>
              </w:rPr>
            </w:pPr>
            <w:r>
              <w:rPr>
                <w:rFonts w:ascii="Arial" w:hAnsi="Arial" w:cs="Arial"/>
                <w:sz w:val="24"/>
                <w:szCs w:val="24"/>
              </w:rPr>
              <w:t>If you are an OGD e</w:t>
            </w:r>
            <w:r w:rsidR="00946532" w:rsidRPr="5B106AED">
              <w:rPr>
                <w:rFonts w:ascii="Arial" w:hAnsi="Arial" w:cs="Arial"/>
                <w:sz w:val="24"/>
                <w:szCs w:val="24"/>
              </w:rPr>
              <w:t>mployee joining us on promotion</w:t>
            </w:r>
            <w:r>
              <w:rPr>
                <w:rFonts w:ascii="Arial" w:hAnsi="Arial" w:cs="Arial"/>
                <w:sz w:val="24"/>
                <w:szCs w:val="24"/>
              </w:rPr>
              <w:t xml:space="preserve"> you </w:t>
            </w:r>
            <w:r w:rsidR="00946532" w:rsidRPr="5B106AED">
              <w:rPr>
                <w:rFonts w:ascii="Arial" w:hAnsi="Arial" w:cs="Arial"/>
                <w:sz w:val="24"/>
                <w:szCs w:val="24"/>
              </w:rPr>
              <w:t xml:space="preserve">will receive a 10% increase on </w:t>
            </w:r>
            <w:r>
              <w:rPr>
                <w:rFonts w:ascii="Arial" w:hAnsi="Arial" w:cs="Arial"/>
                <w:sz w:val="24"/>
                <w:szCs w:val="24"/>
              </w:rPr>
              <w:t>your</w:t>
            </w:r>
            <w:r w:rsidR="00946532" w:rsidRPr="5B106AED">
              <w:rPr>
                <w:rFonts w:ascii="Arial" w:hAnsi="Arial" w:cs="Arial"/>
                <w:sz w:val="24"/>
                <w:szCs w:val="24"/>
              </w:rPr>
              <w:t xml:space="preserve"> existing salary or move on to the minimum starting point of the pay range, whichever is highest, if the location (London or National) remains the same.</w:t>
            </w:r>
          </w:p>
          <w:p w14:paraId="0B74416F" w14:textId="27EF9F20" w:rsidR="00946532" w:rsidRDefault="00946532" w:rsidP="5B106AED">
            <w:pPr>
              <w:rPr>
                <w:rFonts w:ascii="Arial" w:hAnsi="Arial" w:cs="Arial"/>
                <w:sz w:val="24"/>
                <w:szCs w:val="24"/>
              </w:rPr>
            </w:pPr>
          </w:p>
          <w:p w14:paraId="402E165E" w14:textId="3B2654BA" w:rsidR="00946532" w:rsidRDefault="00946532" w:rsidP="5B106AED">
            <w:pPr>
              <w:rPr>
                <w:rFonts w:ascii="Arial" w:hAnsi="Arial" w:cs="Arial"/>
                <w:sz w:val="24"/>
                <w:szCs w:val="24"/>
              </w:rPr>
            </w:pPr>
            <w:r w:rsidRPr="5B106AED">
              <w:rPr>
                <w:rFonts w:ascii="Arial" w:hAnsi="Arial" w:cs="Arial"/>
                <w:sz w:val="24"/>
                <w:szCs w:val="24"/>
              </w:rPr>
              <w:t xml:space="preserve">If, on transfer, pay lies above the new pay range maximum, HR will determine, in exceptional circumstances, whether the higher pay can </w:t>
            </w:r>
            <w:proofErr w:type="gramStart"/>
            <w:r w:rsidRPr="5B106AED">
              <w:rPr>
                <w:rFonts w:ascii="Arial" w:hAnsi="Arial" w:cs="Arial"/>
                <w:sz w:val="24"/>
                <w:szCs w:val="24"/>
              </w:rPr>
              <w:t>continue on</w:t>
            </w:r>
            <w:proofErr w:type="gramEnd"/>
            <w:r w:rsidRPr="5B106AED">
              <w:rPr>
                <w:rFonts w:ascii="Arial" w:hAnsi="Arial" w:cs="Arial"/>
                <w:sz w:val="24"/>
                <w:szCs w:val="24"/>
              </w:rPr>
              <w:t xml:space="preserve"> a mark</w:t>
            </w:r>
            <w:r w:rsidR="001E10DF">
              <w:rPr>
                <w:rFonts w:ascii="Arial" w:hAnsi="Arial" w:cs="Arial"/>
                <w:sz w:val="24"/>
                <w:szCs w:val="24"/>
              </w:rPr>
              <w:t>-</w:t>
            </w:r>
            <w:r w:rsidRPr="5B106AED">
              <w:rPr>
                <w:rFonts w:ascii="Arial" w:hAnsi="Arial" w:cs="Arial"/>
                <w:sz w:val="24"/>
                <w:szCs w:val="24"/>
              </w:rPr>
              <w:t>time basis.</w:t>
            </w:r>
          </w:p>
          <w:p w14:paraId="53AE8D0E" w14:textId="77777777" w:rsidR="00946532" w:rsidRPr="00E314F8" w:rsidRDefault="00946532">
            <w:pPr>
              <w:rPr>
                <w:rFonts w:ascii="Arial" w:hAnsi="Arial" w:cs="Arial"/>
                <w:sz w:val="24"/>
                <w:szCs w:val="24"/>
              </w:rPr>
            </w:pPr>
          </w:p>
          <w:p w14:paraId="507AEFF7" w14:textId="77777777" w:rsidR="00946532" w:rsidRDefault="00946532">
            <w:pPr>
              <w:rPr>
                <w:rFonts w:ascii="Arial" w:hAnsi="Arial" w:cs="Arial"/>
                <w:sz w:val="24"/>
                <w:szCs w:val="24"/>
              </w:rPr>
            </w:pPr>
            <w:r w:rsidRPr="00E314F8">
              <w:rPr>
                <w:rFonts w:ascii="Arial" w:hAnsi="Arial" w:cs="Arial"/>
                <w:sz w:val="24"/>
                <w:szCs w:val="24"/>
              </w:rPr>
              <w:t>Your salary will be reviewed annually in line with Civil Service Pay Guidance as set by the Cabinet Office.</w:t>
            </w:r>
          </w:p>
          <w:p w14:paraId="6A663EE1" w14:textId="4543AE1A" w:rsidR="001460C0" w:rsidRPr="00E314F8" w:rsidRDefault="001460C0">
            <w:pPr>
              <w:rPr>
                <w:rFonts w:ascii="Arial" w:hAnsi="Arial" w:cs="Arial"/>
                <w:sz w:val="24"/>
                <w:szCs w:val="24"/>
              </w:rPr>
            </w:pPr>
          </w:p>
        </w:tc>
      </w:tr>
      <w:tr w:rsidR="00904CB1" w:rsidRPr="00F70ABE" w14:paraId="5727B929" w14:textId="77777777" w:rsidTr="00A26A80">
        <w:trPr>
          <w:trHeight w:val="876"/>
        </w:trPr>
        <w:tc>
          <w:tcPr>
            <w:tcW w:w="1935" w:type="dxa"/>
            <w:noWrap/>
          </w:tcPr>
          <w:p w14:paraId="2F7532C2" w14:textId="44823E12" w:rsidR="00904CB1" w:rsidRPr="00F70ABE" w:rsidRDefault="00904CB1">
            <w:pPr>
              <w:rPr>
                <w:rFonts w:ascii="Arial" w:hAnsi="Arial" w:cs="Arial"/>
                <w:b/>
                <w:bCs/>
                <w:sz w:val="24"/>
                <w:szCs w:val="24"/>
              </w:rPr>
            </w:pPr>
            <w:r w:rsidRPr="00F70ABE">
              <w:rPr>
                <w:rFonts w:ascii="Arial" w:hAnsi="Arial" w:cs="Arial"/>
                <w:b/>
                <w:bCs/>
                <w:sz w:val="24"/>
                <w:szCs w:val="24"/>
              </w:rPr>
              <w:lastRenderedPageBreak/>
              <w:t>Abatement of Salary</w:t>
            </w:r>
          </w:p>
        </w:tc>
        <w:tc>
          <w:tcPr>
            <w:tcW w:w="11810" w:type="dxa"/>
            <w:gridSpan w:val="2"/>
          </w:tcPr>
          <w:p w14:paraId="4ACCB283" w14:textId="22A8C2A4" w:rsidR="00D242A5" w:rsidRPr="00F70ABE" w:rsidRDefault="000D1D27">
            <w:pPr>
              <w:rPr>
                <w:rFonts w:ascii="Arial" w:hAnsi="Arial" w:cs="Arial"/>
                <w:sz w:val="24"/>
                <w:szCs w:val="24"/>
              </w:rPr>
            </w:pPr>
            <w:r w:rsidRPr="00F70ABE">
              <w:rPr>
                <w:rFonts w:ascii="Arial" w:hAnsi="Arial" w:cs="Arial"/>
                <w:sz w:val="24"/>
                <w:szCs w:val="24"/>
              </w:rPr>
              <w:t xml:space="preserve">Abatement of salary may apply if you are in receipt of a public service pension. In addition, Civil Servants who have been granted early retirement (under the terms of Compulsory Early Retirement, Compulsory Early Severance, Flexible Early Retirement, Flexible Early </w:t>
            </w:r>
            <w:proofErr w:type="gramStart"/>
            <w:r w:rsidRPr="00F70ABE">
              <w:rPr>
                <w:rFonts w:ascii="Arial" w:hAnsi="Arial" w:cs="Arial"/>
                <w:sz w:val="24"/>
                <w:szCs w:val="24"/>
              </w:rPr>
              <w:t>Severance</w:t>
            </w:r>
            <w:proofErr w:type="gramEnd"/>
            <w:r w:rsidRPr="00F70ABE">
              <w:rPr>
                <w:rFonts w:ascii="Arial" w:hAnsi="Arial" w:cs="Arial"/>
                <w:sz w:val="24"/>
                <w:szCs w:val="24"/>
              </w:rPr>
              <w:t xml:space="preserve"> or Voluntary Exit) will be required to repay all or part of their lump sum compensation payments, if their re-employment commences during the period represented by the compensation payment. </w:t>
            </w:r>
          </w:p>
          <w:p w14:paraId="15721B03" w14:textId="77777777" w:rsidR="00D242A5" w:rsidRPr="00F70ABE" w:rsidRDefault="000D1D27">
            <w:pPr>
              <w:rPr>
                <w:rFonts w:ascii="Arial" w:hAnsi="Arial" w:cs="Arial"/>
                <w:sz w:val="24"/>
                <w:szCs w:val="24"/>
              </w:rPr>
            </w:pPr>
            <w:r w:rsidRPr="00F70ABE">
              <w:rPr>
                <w:rFonts w:ascii="Arial" w:hAnsi="Arial" w:cs="Arial"/>
                <w:sz w:val="24"/>
                <w:szCs w:val="24"/>
              </w:rPr>
              <w:t xml:space="preserve">For further information on abatement please contact: </w:t>
            </w:r>
            <w:proofErr w:type="spellStart"/>
            <w:r w:rsidRPr="00F70ABE">
              <w:rPr>
                <w:rFonts w:ascii="Arial" w:hAnsi="Arial" w:cs="Arial"/>
                <w:sz w:val="24"/>
                <w:szCs w:val="24"/>
              </w:rPr>
              <w:t>MyCSP</w:t>
            </w:r>
            <w:proofErr w:type="spellEnd"/>
            <w:r w:rsidRPr="00F70ABE">
              <w:rPr>
                <w:rFonts w:ascii="Arial" w:hAnsi="Arial" w:cs="Arial"/>
                <w:sz w:val="24"/>
                <w:szCs w:val="24"/>
              </w:rPr>
              <w:t xml:space="preserve">, PO Box 2017, Liverpool, L69 2BU, </w:t>
            </w:r>
          </w:p>
          <w:p w14:paraId="0CF4F7A9" w14:textId="77777777" w:rsidR="00D242A5" w:rsidRPr="00F70ABE" w:rsidRDefault="000D1D27">
            <w:pPr>
              <w:rPr>
                <w:rFonts w:ascii="Arial" w:hAnsi="Arial" w:cs="Arial"/>
                <w:sz w:val="24"/>
                <w:szCs w:val="24"/>
              </w:rPr>
            </w:pPr>
            <w:r w:rsidRPr="00F70ABE">
              <w:rPr>
                <w:rFonts w:ascii="Arial" w:hAnsi="Arial" w:cs="Arial"/>
                <w:sz w:val="24"/>
                <w:szCs w:val="24"/>
              </w:rPr>
              <w:t xml:space="preserve">Telephone:0300 123 6666. </w:t>
            </w:r>
          </w:p>
          <w:p w14:paraId="2BDD687F" w14:textId="77777777" w:rsidR="00D242A5" w:rsidRPr="00F70ABE" w:rsidRDefault="000D1D27">
            <w:pPr>
              <w:rPr>
                <w:rFonts w:ascii="Arial" w:hAnsi="Arial" w:cs="Arial"/>
                <w:sz w:val="24"/>
                <w:szCs w:val="24"/>
              </w:rPr>
            </w:pPr>
            <w:r w:rsidRPr="00F70ABE">
              <w:rPr>
                <w:rFonts w:ascii="Arial" w:hAnsi="Arial" w:cs="Arial"/>
                <w:sz w:val="24"/>
                <w:szCs w:val="24"/>
              </w:rPr>
              <w:t xml:space="preserve">To call from overseas: +44 1903 835902. </w:t>
            </w:r>
          </w:p>
          <w:p w14:paraId="4536820B" w14:textId="240A7876" w:rsidR="00D242A5" w:rsidRPr="00F70ABE" w:rsidRDefault="000D1D27" w:rsidP="00E360CE">
            <w:pPr>
              <w:rPr>
                <w:rFonts w:ascii="Arial" w:hAnsi="Arial" w:cs="Arial"/>
                <w:sz w:val="24"/>
                <w:szCs w:val="24"/>
              </w:rPr>
            </w:pPr>
            <w:r w:rsidRPr="00F70ABE">
              <w:rPr>
                <w:rFonts w:ascii="Arial" w:hAnsi="Arial" w:cs="Arial"/>
                <w:sz w:val="24"/>
                <w:szCs w:val="24"/>
              </w:rPr>
              <w:t xml:space="preserve">To email: </w:t>
            </w:r>
            <w:hyperlink r:id="rId12" w:history="1">
              <w:r w:rsidRPr="00F70ABE">
                <w:rPr>
                  <w:rStyle w:val="Hyperlink"/>
                  <w:rFonts w:ascii="Arial" w:hAnsi="Arial" w:cs="Arial"/>
                  <w:sz w:val="24"/>
                  <w:szCs w:val="24"/>
                </w:rPr>
                <w:t>contactcentre@mycsp.co.uk</w:t>
              </w:r>
            </w:hyperlink>
            <w:r w:rsidRPr="00F70ABE">
              <w:rPr>
                <w:rFonts w:ascii="Arial" w:hAnsi="Arial" w:cs="Arial"/>
                <w:sz w:val="24"/>
                <w:szCs w:val="24"/>
              </w:rPr>
              <w:t>.</w:t>
            </w:r>
          </w:p>
        </w:tc>
      </w:tr>
      <w:tr w:rsidR="00946532" w:rsidRPr="00535AC1" w14:paraId="02BB3138" w14:textId="77777777" w:rsidTr="00E9318B">
        <w:trPr>
          <w:trHeight w:val="1474"/>
        </w:trPr>
        <w:tc>
          <w:tcPr>
            <w:tcW w:w="1935" w:type="dxa"/>
            <w:noWrap/>
            <w:hideMark/>
          </w:tcPr>
          <w:p w14:paraId="585D7599" w14:textId="77777777" w:rsidR="00946532" w:rsidRPr="00E314F8" w:rsidRDefault="00946532">
            <w:pPr>
              <w:rPr>
                <w:rFonts w:ascii="Arial" w:hAnsi="Arial" w:cs="Arial"/>
                <w:b/>
                <w:bCs/>
                <w:sz w:val="24"/>
                <w:szCs w:val="24"/>
              </w:rPr>
            </w:pPr>
            <w:r w:rsidRPr="00E314F8">
              <w:rPr>
                <w:rFonts w:ascii="Arial" w:hAnsi="Arial" w:cs="Arial"/>
                <w:b/>
                <w:bCs/>
                <w:sz w:val="24"/>
                <w:szCs w:val="24"/>
              </w:rPr>
              <w:lastRenderedPageBreak/>
              <w:t>Annual Leave</w:t>
            </w:r>
          </w:p>
        </w:tc>
        <w:tc>
          <w:tcPr>
            <w:tcW w:w="5857" w:type="dxa"/>
            <w:hideMark/>
          </w:tcPr>
          <w:p w14:paraId="617C9479" w14:textId="22273239" w:rsidR="00CC4750" w:rsidRDefault="00CC4750" w:rsidP="5B106AED">
            <w:pPr>
              <w:rPr>
                <w:rFonts w:ascii="Arial" w:hAnsi="Arial" w:cs="Arial"/>
                <w:b/>
                <w:bCs/>
                <w:sz w:val="24"/>
                <w:szCs w:val="24"/>
              </w:rPr>
            </w:pPr>
            <w:r>
              <w:rPr>
                <w:rFonts w:ascii="Arial" w:hAnsi="Arial" w:cs="Arial"/>
                <w:b/>
                <w:bCs/>
                <w:sz w:val="24"/>
                <w:szCs w:val="24"/>
              </w:rPr>
              <w:t>How much annual leave will I be entitled to?</w:t>
            </w:r>
          </w:p>
          <w:p w14:paraId="2665A9F4" w14:textId="77777777" w:rsidR="001460C0" w:rsidRDefault="001460C0" w:rsidP="5B106AED">
            <w:pPr>
              <w:rPr>
                <w:rFonts w:ascii="Arial" w:hAnsi="Arial" w:cs="Arial"/>
                <w:b/>
                <w:bCs/>
                <w:sz w:val="24"/>
                <w:szCs w:val="24"/>
              </w:rPr>
            </w:pPr>
          </w:p>
          <w:p w14:paraId="6A84F1C9" w14:textId="6E725786" w:rsidR="00514E9C" w:rsidRDefault="00946532" w:rsidP="6C0FB3A8">
            <w:pPr>
              <w:rPr>
                <w:rFonts w:ascii="Arial" w:hAnsi="Arial" w:cs="Arial"/>
                <w:sz w:val="24"/>
                <w:szCs w:val="24"/>
              </w:rPr>
            </w:pPr>
            <w:r w:rsidRPr="6C0FB3A8">
              <w:rPr>
                <w:rFonts w:ascii="Arial" w:hAnsi="Arial" w:cs="Arial"/>
                <w:b/>
                <w:bCs/>
                <w:sz w:val="24"/>
                <w:szCs w:val="24"/>
              </w:rPr>
              <w:t xml:space="preserve">Existing </w:t>
            </w:r>
            <w:r w:rsidR="61BEEFAC" w:rsidRPr="6C0FB3A8">
              <w:rPr>
                <w:rFonts w:ascii="Arial" w:hAnsi="Arial" w:cs="Arial"/>
                <w:b/>
                <w:bCs/>
                <w:sz w:val="24"/>
                <w:szCs w:val="24"/>
              </w:rPr>
              <w:t>DfT employees</w:t>
            </w:r>
            <w:r w:rsidRPr="6C0FB3A8">
              <w:rPr>
                <w:rFonts w:ascii="Arial" w:hAnsi="Arial" w:cs="Arial"/>
                <w:sz w:val="24"/>
                <w:szCs w:val="24"/>
              </w:rPr>
              <w:t xml:space="preserve"> </w:t>
            </w:r>
            <w:r w:rsidR="00514E9C">
              <w:rPr>
                <w:rFonts w:ascii="Arial" w:hAnsi="Arial" w:cs="Arial"/>
                <w:sz w:val="24"/>
                <w:szCs w:val="24"/>
              </w:rPr>
              <w:t>–</w:t>
            </w:r>
            <w:r w:rsidRPr="6C0FB3A8">
              <w:rPr>
                <w:rFonts w:ascii="Arial" w:hAnsi="Arial" w:cs="Arial"/>
                <w:sz w:val="24"/>
                <w:szCs w:val="24"/>
              </w:rPr>
              <w:t xml:space="preserve"> </w:t>
            </w:r>
          </w:p>
          <w:p w14:paraId="61D70E9C" w14:textId="56B542F9" w:rsidR="00946532" w:rsidRPr="00E314F8" w:rsidRDefault="00946532" w:rsidP="6C0FB3A8">
            <w:pPr>
              <w:rPr>
                <w:rFonts w:ascii="Arial" w:hAnsi="Arial" w:cs="Arial"/>
                <w:sz w:val="24"/>
                <w:szCs w:val="24"/>
              </w:rPr>
            </w:pPr>
            <w:r>
              <w:br/>
            </w:r>
            <w:r w:rsidRPr="6C0FB3A8">
              <w:rPr>
                <w:rFonts w:ascii="Arial" w:hAnsi="Arial" w:cs="Arial"/>
                <w:sz w:val="24"/>
                <w:szCs w:val="24"/>
              </w:rPr>
              <w:t xml:space="preserve">If you are a current Civil Servant within </w:t>
            </w:r>
            <w:r w:rsidR="001E10DF">
              <w:rPr>
                <w:rFonts w:ascii="Arial" w:hAnsi="Arial" w:cs="Arial"/>
                <w:sz w:val="24"/>
                <w:szCs w:val="24"/>
              </w:rPr>
              <w:t>DfT</w:t>
            </w:r>
            <w:r w:rsidR="41116245" w:rsidRPr="6C0FB3A8">
              <w:rPr>
                <w:rFonts w:ascii="Arial" w:hAnsi="Arial" w:cs="Arial"/>
                <w:sz w:val="24"/>
                <w:szCs w:val="24"/>
              </w:rPr>
              <w:t>, and you move on level transfer within the department you will retain your annual leave</w:t>
            </w:r>
            <w:r w:rsidR="00C43DB5">
              <w:rPr>
                <w:rFonts w:ascii="Arial" w:hAnsi="Arial" w:cs="Arial"/>
                <w:sz w:val="24"/>
                <w:szCs w:val="24"/>
              </w:rPr>
              <w:t xml:space="preserve"> entitlement</w:t>
            </w:r>
            <w:r w:rsidR="58A223AB" w:rsidRPr="6C0FB3A8">
              <w:rPr>
                <w:rFonts w:ascii="Arial" w:hAnsi="Arial" w:cs="Arial"/>
                <w:sz w:val="24"/>
                <w:szCs w:val="24"/>
              </w:rPr>
              <w:t xml:space="preserve">. </w:t>
            </w:r>
          </w:p>
          <w:p w14:paraId="425D36F1" w14:textId="25369748" w:rsidR="00946532" w:rsidRPr="00E314F8" w:rsidRDefault="00946532" w:rsidP="00C63D20"/>
          <w:p w14:paraId="14756426" w14:textId="48B30A5C" w:rsidR="00946532" w:rsidRPr="00E314F8" w:rsidRDefault="58A223AB" w:rsidP="00C63D20">
            <w:pPr>
              <w:rPr>
                <w:rFonts w:ascii="Arial" w:hAnsi="Arial" w:cs="Arial"/>
                <w:sz w:val="24"/>
                <w:szCs w:val="24"/>
              </w:rPr>
            </w:pPr>
            <w:r w:rsidRPr="0034778D">
              <w:rPr>
                <w:rFonts w:ascii="Arial" w:eastAsia="Arial" w:hAnsi="Arial" w:cs="Arial"/>
                <w:sz w:val="24"/>
                <w:szCs w:val="24"/>
              </w:rPr>
              <w:t xml:space="preserve">If you are a current </w:t>
            </w:r>
            <w:r w:rsidRPr="6C0FB3A8">
              <w:rPr>
                <w:rFonts w:ascii="Arial" w:eastAsia="Arial" w:hAnsi="Arial" w:cs="Arial"/>
                <w:sz w:val="24"/>
                <w:szCs w:val="24"/>
              </w:rPr>
              <w:t>civil s</w:t>
            </w:r>
            <w:r w:rsidRPr="0034778D">
              <w:rPr>
                <w:rFonts w:ascii="Arial" w:eastAsia="Arial" w:hAnsi="Arial" w:cs="Arial"/>
                <w:sz w:val="24"/>
                <w:szCs w:val="24"/>
              </w:rPr>
              <w:t>ervant</w:t>
            </w:r>
            <w:r w:rsidRPr="6C0FB3A8">
              <w:rPr>
                <w:rFonts w:ascii="Arial" w:eastAsia="Arial" w:hAnsi="Arial" w:cs="Arial"/>
                <w:sz w:val="24"/>
                <w:szCs w:val="24"/>
              </w:rPr>
              <w:t xml:space="preserve"> w</w:t>
            </w:r>
            <w:r w:rsidR="174708DD" w:rsidRPr="6C0FB3A8">
              <w:rPr>
                <w:rFonts w:ascii="Arial" w:eastAsia="Arial" w:hAnsi="Arial" w:cs="Arial"/>
                <w:sz w:val="24"/>
                <w:szCs w:val="24"/>
              </w:rPr>
              <w:t xml:space="preserve">ithin DfT and you are promoted within the department you will have a maximum leave </w:t>
            </w:r>
            <w:r w:rsidR="6E7DE35A" w:rsidRPr="6C0FB3A8">
              <w:rPr>
                <w:rFonts w:ascii="Arial" w:eastAsia="Arial" w:hAnsi="Arial" w:cs="Arial"/>
                <w:sz w:val="24"/>
                <w:szCs w:val="24"/>
              </w:rPr>
              <w:t>entitlement</w:t>
            </w:r>
            <w:r w:rsidR="174708DD" w:rsidRPr="6C0FB3A8">
              <w:rPr>
                <w:rFonts w:ascii="Arial" w:eastAsia="Arial" w:hAnsi="Arial" w:cs="Arial"/>
                <w:sz w:val="24"/>
                <w:szCs w:val="24"/>
              </w:rPr>
              <w:t xml:space="preserve"> of 30 days</w:t>
            </w:r>
            <w:r w:rsidR="000A1986">
              <w:rPr>
                <w:rFonts w:ascii="Arial" w:eastAsia="Arial" w:hAnsi="Arial" w:cs="Arial"/>
                <w:sz w:val="24"/>
                <w:szCs w:val="24"/>
              </w:rPr>
              <w:t>.</w:t>
            </w:r>
            <w:r w:rsidR="00946532">
              <w:br/>
            </w:r>
            <w:r w:rsidR="00946532">
              <w:br/>
            </w:r>
            <w:r w:rsidR="00946532">
              <w:br/>
            </w:r>
          </w:p>
        </w:tc>
        <w:tc>
          <w:tcPr>
            <w:tcW w:w="5953" w:type="dxa"/>
            <w:hideMark/>
          </w:tcPr>
          <w:p w14:paraId="70375ACD" w14:textId="62368058" w:rsidR="7D6EDA83" w:rsidRPr="00FA1AB4" w:rsidRDefault="7D6EDA83" w:rsidP="6C0FB3A8">
            <w:pPr>
              <w:rPr>
                <w:rFonts w:ascii="Arial" w:hAnsi="Arial" w:cs="Arial"/>
                <w:b/>
                <w:bCs/>
                <w:sz w:val="24"/>
                <w:szCs w:val="24"/>
              </w:rPr>
            </w:pPr>
            <w:r w:rsidRPr="00FA1AB4">
              <w:rPr>
                <w:rFonts w:ascii="Arial" w:hAnsi="Arial" w:cs="Arial"/>
                <w:b/>
                <w:bCs/>
                <w:sz w:val="24"/>
                <w:szCs w:val="24"/>
              </w:rPr>
              <w:t xml:space="preserve">New entrants to the Civil Service </w:t>
            </w:r>
          </w:p>
          <w:p w14:paraId="6D92E941" w14:textId="37F94C3C" w:rsidR="6C0FB3A8" w:rsidRDefault="6C0FB3A8" w:rsidP="6C0FB3A8">
            <w:pPr>
              <w:rPr>
                <w:rFonts w:ascii="Arial" w:hAnsi="Arial" w:cs="Arial"/>
                <w:sz w:val="24"/>
                <w:szCs w:val="24"/>
              </w:rPr>
            </w:pPr>
          </w:p>
          <w:p w14:paraId="6D8E9FE0" w14:textId="64B462A2" w:rsidR="00946532" w:rsidRPr="00E314F8" w:rsidRDefault="00946532" w:rsidP="5B106AED">
            <w:pPr>
              <w:rPr>
                <w:rFonts w:ascii="Arial" w:hAnsi="Arial" w:cs="Arial"/>
                <w:b/>
                <w:bCs/>
                <w:sz w:val="24"/>
                <w:szCs w:val="24"/>
              </w:rPr>
            </w:pPr>
            <w:r w:rsidRPr="6C0FB3A8">
              <w:rPr>
                <w:rFonts w:ascii="Arial" w:hAnsi="Arial" w:cs="Arial"/>
                <w:sz w:val="24"/>
                <w:szCs w:val="24"/>
              </w:rPr>
              <w:t>If you are new to the Civil Service, initially you will receive 25 days leave, which will increase by one day for every year of service up to a maximum of 30 days after 5 years’ service.</w:t>
            </w:r>
          </w:p>
          <w:p w14:paraId="0C7A76E4" w14:textId="49AA4990" w:rsidR="6C0FB3A8" w:rsidRDefault="6C0FB3A8" w:rsidP="6C0FB3A8">
            <w:pPr>
              <w:rPr>
                <w:rFonts w:ascii="Arial" w:hAnsi="Arial" w:cs="Arial"/>
                <w:sz w:val="24"/>
                <w:szCs w:val="24"/>
              </w:rPr>
            </w:pPr>
          </w:p>
          <w:p w14:paraId="01285ABB" w14:textId="4A4B9C10" w:rsidR="3BA4F70B" w:rsidRPr="00FA1AB4" w:rsidRDefault="3BA4F70B" w:rsidP="6C0FB3A8">
            <w:pPr>
              <w:rPr>
                <w:rFonts w:ascii="Arial" w:hAnsi="Arial" w:cs="Arial"/>
                <w:b/>
                <w:bCs/>
                <w:sz w:val="24"/>
                <w:szCs w:val="24"/>
              </w:rPr>
            </w:pPr>
            <w:r w:rsidRPr="00FA1AB4">
              <w:rPr>
                <w:rFonts w:ascii="Arial" w:hAnsi="Arial" w:cs="Arial"/>
                <w:b/>
                <w:bCs/>
                <w:sz w:val="24"/>
                <w:szCs w:val="24"/>
              </w:rPr>
              <w:t>Existing Civil Servants in OGDs</w:t>
            </w:r>
          </w:p>
          <w:p w14:paraId="668A4991" w14:textId="3120401A" w:rsidR="00946532" w:rsidRPr="00E314F8" w:rsidRDefault="00946532" w:rsidP="5B106AED">
            <w:pPr>
              <w:rPr>
                <w:rFonts w:ascii="Arial" w:hAnsi="Arial" w:cs="Arial"/>
                <w:sz w:val="24"/>
                <w:szCs w:val="24"/>
              </w:rPr>
            </w:pPr>
          </w:p>
          <w:p w14:paraId="6008623E" w14:textId="0011ADC7" w:rsidR="00946532" w:rsidRPr="00E314F8" w:rsidRDefault="00946532" w:rsidP="5B106AED">
            <w:pPr>
              <w:rPr>
                <w:rFonts w:ascii="Arial" w:hAnsi="Arial" w:cs="Arial"/>
                <w:sz w:val="24"/>
                <w:szCs w:val="24"/>
              </w:rPr>
            </w:pPr>
            <w:r w:rsidRPr="6C0FB3A8">
              <w:rPr>
                <w:rFonts w:ascii="Arial" w:hAnsi="Arial" w:cs="Arial"/>
                <w:sz w:val="24"/>
                <w:szCs w:val="24"/>
              </w:rPr>
              <w:t>If you are a current Civil Servant within another Government department and you move into the Department for Transport (on level transfer or promotion) you will receive 25 days annual leave plus one day for each year of service up to a maximum of 30 days after 5 years’ service.</w:t>
            </w:r>
          </w:p>
          <w:p w14:paraId="1E09D29F" w14:textId="723A1A48" w:rsidR="00946532" w:rsidRPr="00E314F8" w:rsidRDefault="00946532" w:rsidP="5B106AED">
            <w:pPr>
              <w:rPr>
                <w:rFonts w:ascii="Arial" w:hAnsi="Arial" w:cs="Arial"/>
                <w:sz w:val="24"/>
                <w:szCs w:val="24"/>
              </w:rPr>
            </w:pPr>
          </w:p>
          <w:p w14:paraId="207471C6" w14:textId="7A295A48" w:rsidR="00946532" w:rsidRDefault="00946532" w:rsidP="6C0FB3A8">
            <w:pPr>
              <w:rPr>
                <w:rFonts w:ascii="Arial" w:hAnsi="Arial" w:cs="Arial"/>
                <w:sz w:val="24"/>
                <w:szCs w:val="24"/>
              </w:rPr>
            </w:pPr>
            <w:r w:rsidRPr="6C0FB3A8">
              <w:rPr>
                <w:rFonts w:ascii="Arial" w:hAnsi="Arial" w:cs="Arial"/>
                <w:b/>
                <w:bCs/>
                <w:sz w:val="24"/>
                <w:szCs w:val="24"/>
              </w:rPr>
              <w:t>Ex Civil Servants</w:t>
            </w:r>
            <w:r w:rsidRPr="6C0FB3A8">
              <w:rPr>
                <w:rFonts w:ascii="Arial" w:hAnsi="Arial" w:cs="Arial"/>
                <w:sz w:val="24"/>
                <w:szCs w:val="24"/>
              </w:rPr>
              <w:t xml:space="preserve"> </w:t>
            </w:r>
          </w:p>
          <w:p w14:paraId="75AA7483" w14:textId="480724BE" w:rsidR="00946532" w:rsidRDefault="00946532" w:rsidP="5B106AED">
            <w:pPr>
              <w:rPr>
                <w:rFonts w:ascii="Arial" w:hAnsi="Arial" w:cs="Arial"/>
                <w:sz w:val="24"/>
                <w:szCs w:val="24"/>
              </w:rPr>
            </w:pPr>
            <w:r w:rsidRPr="6C0FB3A8">
              <w:rPr>
                <w:rFonts w:ascii="Arial" w:hAnsi="Arial" w:cs="Arial"/>
                <w:sz w:val="24"/>
                <w:szCs w:val="24"/>
              </w:rPr>
              <w:t>If you were employed in the Civil Service and left up to 5 years before being re-appointed, you can have your previous service reflected in your annual entitlement, up to a maximum of 30 days. Please speak with the Vacancy Holder (contact details are available in the advert) if you wish to have more information about this.</w:t>
            </w:r>
          </w:p>
          <w:p w14:paraId="30900BBB" w14:textId="77777777" w:rsidR="00164240" w:rsidRPr="00E314F8" w:rsidRDefault="00164240" w:rsidP="5B106AED">
            <w:pPr>
              <w:rPr>
                <w:rFonts w:ascii="Arial" w:hAnsi="Arial" w:cs="Arial"/>
                <w:sz w:val="24"/>
                <w:szCs w:val="24"/>
              </w:rPr>
            </w:pPr>
          </w:p>
          <w:p w14:paraId="768FB90D" w14:textId="74936D92" w:rsidR="00946532" w:rsidRPr="00E314F8" w:rsidRDefault="00946532" w:rsidP="5B106AED">
            <w:pPr>
              <w:rPr>
                <w:rFonts w:ascii="Arial" w:hAnsi="Arial" w:cs="Arial"/>
                <w:sz w:val="24"/>
                <w:szCs w:val="24"/>
              </w:rPr>
            </w:pPr>
          </w:p>
        </w:tc>
      </w:tr>
      <w:bookmarkEnd w:id="1"/>
      <w:tr w:rsidR="009A6A96" w:rsidRPr="00535AC1" w14:paraId="19953056" w14:textId="77777777" w:rsidTr="00E9318B">
        <w:trPr>
          <w:trHeight w:val="300"/>
        </w:trPr>
        <w:tc>
          <w:tcPr>
            <w:tcW w:w="1935" w:type="dxa"/>
            <w:noWrap/>
            <w:hideMark/>
          </w:tcPr>
          <w:p w14:paraId="51422850" w14:textId="704D9C63" w:rsidR="009A6A96" w:rsidRPr="00E314F8" w:rsidRDefault="009A6A96">
            <w:pPr>
              <w:rPr>
                <w:rFonts w:ascii="Arial" w:hAnsi="Arial" w:cs="Arial"/>
                <w:b/>
                <w:bCs/>
                <w:sz w:val="24"/>
                <w:szCs w:val="24"/>
              </w:rPr>
            </w:pPr>
            <w:r>
              <w:rPr>
                <w:rFonts w:ascii="Arial" w:hAnsi="Arial" w:cs="Arial"/>
                <w:b/>
                <w:bCs/>
                <w:sz w:val="24"/>
                <w:szCs w:val="24"/>
              </w:rPr>
              <w:t>Legal right to request f</w:t>
            </w:r>
            <w:r w:rsidRPr="00E314F8">
              <w:rPr>
                <w:rFonts w:ascii="Arial" w:hAnsi="Arial" w:cs="Arial"/>
                <w:b/>
                <w:bCs/>
                <w:sz w:val="24"/>
                <w:szCs w:val="24"/>
              </w:rPr>
              <w:t>lexi</w:t>
            </w:r>
            <w:r>
              <w:rPr>
                <w:rFonts w:ascii="Arial" w:hAnsi="Arial" w:cs="Arial"/>
                <w:b/>
                <w:bCs/>
                <w:sz w:val="24"/>
                <w:szCs w:val="24"/>
              </w:rPr>
              <w:t xml:space="preserve">ble working </w:t>
            </w:r>
          </w:p>
        </w:tc>
        <w:tc>
          <w:tcPr>
            <w:tcW w:w="11810" w:type="dxa"/>
            <w:gridSpan w:val="2"/>
          </w:tcPr>
          <w:p w14:paraId="76A33EF9" w14:textId="77777777" w:rsidR="009A6A96" w:rsidRPr="00046725" w:rsidRDefault="009A6A96" w:rsidP="00BB1534">
            <w:pPr>
              <w:rPr>
                <w:rFonts w:ascii="Arial" w:hAnsi="Arial" w:cs="Arial"/>
                <w:b/>
                <w:bCs/>
                <w:sz w:val="24"/>
                <w:szCs w:val="24"/>
              </w:rPr>
            </w:pPr>
            <w:r w:rsidRPr="00046725">
              <w:rPr>
                <w:rFonts w:ascii="Arial" w:hAnsi="Arial" w:cs="Arial"/>
                <w:b/>
                <w:bCs/>
                <w:sz w:val="24"/>
                <w:szCs w:val="24"/>
              </w:rPr>
              <w:t>Can I request flexible working arrangements?</w:t>
            </w:r>
          </w:p>
          <w:p w14:paraId="6FB3D41C" w14:textId="77777777" w:rsidR="009A6A96" w:rsidRDefault="009A6A96" w:rsidP="00BB1534">
            <w:pPr>
              <w:rPr>
                <w:rFonts w:ascii="Arial" w:hAnsi="Arial" w:cs="Arial"/>
                <w:sz w:val="24"/>
                <w:szCs w:val="24"/>
              </w:rPr>
            </w:pPr>
          </w:p>
          <w:p w14:paraId="1F42AC3B" w14:textId="1BE0E86D" w:rsidR="009A6A96" w:rsidRPr="00E314F8" w:rsidRDefault="722E4421" w:rsidP="00BB1534">
            <w:pPr>
              <w:rPr>
                <w:rFonts w:ascii="Arial" w:hAnsi="Arial" w:cs="Arial"/>
                <w:sz w:val="24"/>
                <w:szCs w:val="24"/>
              </w:rPr>
            </w:pPr>
            <w:r w:rsidRPr="6C0FB3A8">
              <w:rPr>
                <w:rFonts w:ascii="Arial" w:hAnsi="Arial" w:cs="Arial"/>
                <w:sz w:val="24"/>
                <w:szCs w:val="24"/>
              </w:rPr>
              <w:t>Requests for flexible working arrangements require</w:t>
            </w:r>
            <w:r w:rsidR="11DA9DA3" w:rsidRPr="6C0FB3A8">
              <w:rPr>
                <w:rFonts w:ascii="Arial" w:hAnsi="Arial" w:cs="Arial"/>
                <w:sz w:val="24"/>
                <w:szCs w:val="24"/>
              </w:rPr>
              <w:t xml:space="preserve"> a</w:t>
            </w:r>
            <w:r w:rsidR="1F28B1ED" w:rsidRPr="6C0FB3A8">
              <w:rPr>
                <w:rFonts w:ascii="Arial" w:hAnsi="Arial" w:cs="Arial"/>
                <w:sz w:val="24"/>
                <w:szCs w:val="24"/>
              </w:rPr>
              <w:t xml:space="preserve"> minimum of</w:t>
            </w:r>
            <w:r w:rsidR="009A6A96" w:rsidRPr="6C0FB3A8">
              <w:rPr>
                <w:rFonts w:ascii="Arial" w:hAnsi="Arial" w:cs="Arial"/>
                <w:sz w:val="24"/>
                <w:szCs w:val="24"/>
              </w:rPr>
              <w:t xml:space="preserve"> 26 weeks continuous service in the Civil Service</w:t>
            </w:r>
            <w:r w:rsidR="10BACF6A" w:rsidRPr="6C0FB3A8">
              <w:rPr>
                <w:rFonts w:ascii="Arial" w:hAnsi="Arial" w:cs="Arial"/>
                <w:sz w:val="24"/>
                <w:szCs w:val="24"/>
              </w:rPr>
              <w:t>.</w:t>
            </w:r>
          </w:p>
          <w:p w14:paraId="5BD617C4" w14:textId="10784199" w:rsidR="009A6A96" w:rsidRPr="00E314F8" w:rsidRDefault="009A6A96" w:rsidP="00BB1534">
            <w:pPr>
              <w:rPr>
                <w:rFonts w:ascii="Arial" w:hAnsi="Arial" w:cs="Arial"/>
                <w:sz w:val="24"/>
                <w:szCs w:val="24"/>
              </w:rPr>
            </w:pPr>
            <w:r w:rsidRPr="6C0FB3A8">
              <w:rPr>
                <w:rFonts w:ascii="Arial" w:hAnsi="Arial" w:cs="Arial"/>
                <w:sz w:val="24"/>
                <w:szCs w:val="24"/>
              </w:rPr>
              <w:lastRenderedPageBreak/>
              <w:t xml:space="preserve">Requests may be made to vary the place, hours and times worked. </w:t>
            </w:r>
            <w:r w:rsidR="5A8F49A1" w:rsidRPr="6C0FB3A8">
              <w:rPr>
                <w:rFonts w:ascii="Arial" w:hAnsi="Arial" w:cs="Arial"/>
                <w:sz w:val="24"/>
                <w:szCs w:val="24"/>
              </w:rPr>
              <w:t xml:space="preserve">The needs of the business will need to be considered and will always take precedence. </w:t>
            </w:r>
          </w:p>
          <w:p w14:paraId="3F5AAD38" w14:textId="77777777" w:rsidR="009A6A96" w:rsidRPr="00E314F8" w:rsidRDefault="009A6A96" w:rsidP="00BB1534">
            <w:pPr>
              <w:rPr>
                <w:rFonts w:ascii="Arial" w:hAnsi="Arial" w:cs="Arial"/>
                <w:sz w:val="24"/>
                <w:szCs w:val="24"/>
              </w:rPr>
            </w:pPr>
          </w:p>
          <w:p w14:paraId="14B41038" w14:textId="77777777" w:rsidR="009A6A96" w:rsidRPr="00E314F8" w:rsidRDefault="009A6A96" w:rsidP="00BB1534">
            <w:pPr>
              <w:rPr>
                <w:rFonts w:ascii="Arial" w:hAnsi="Arial" w:cs="Arial"/>
                <w:sz w:val="24"/>
                <w:szCs w:val="24"/>
              </w:rPr>
            </w:pPr>
            <w:r w:rsidRPr="6C0FB3A8">
              <w:rPr>
                <w:rFonts w:ascii="Arial" w:hAnsi="Arial" w:cs="Arial"/>
                <w:sz w:val="24"/>
                <w:szCs w:val="24"/>
              </w:rPr>
              <w:t>Types of contractual flexible working include flexible working; staggered hours; part-time working (part-week and part-year working) and job sharing; compressed hours; contractual homeworking or a combination of the flexible working practices listed above.</w:t>
            </w:r>
          </w:p>
          <w:p w14:paraId="34E7BFBE" w14:textId="7172BF88" w:rsidR="6C0FB3A8" w:rsidRDefault="6C0FB3A8" w:rsidP="6C0FB3A8">
            <w:pPr>
              <w:rPr>
                <w:rFonts w:ascii="Arial" w:hAnsi="Arial" w:cs="Arial"/>
                <w:sz w:val="24"/>
                <w:szCs w:val="24"/>
              </w:rPr>
            </w:pPr>
          </w:p>
          <w:p w14:paraId="5CEDE88A" w14:textId="271384B9" w:rsidR="56E61938" w:rsidRDefault="56E61938" w:rsidP="6C0FB3A8">
            <w:pPr>
              <w:rPr>
                <w:rFonts w:ascii="Arial" w:hAnsi="Arial" w:cs="Arial"/>
                <w:sz w:val="24"/>
                <w:szCs w:val="24"/>
              </w:rPr>
            </w:pPr>
            <w:r w:rsidRPr="6C0FB3A8">
              <w:rPr>
                <w:rFonts w:ascii="Arial" w:hAnsi="Arial" w:cs="Arial"/>
                <w:sz w:val="24"/>
                <w:szCs w:val="24"/>
              </w:rPr>
              <w:t>If you already have a flexible working arrangement you are not automatically guaranteed the identical arrang</w:t>
            </w:r>
            <w:r w:rsidR="6E76DA9E" w:rsidRPr="6C0FB3A8">
              <w:rPr>
                <w:rFonts w:ascii="Arial" w:hAnsi="Arial" w:cs="Arial"/>
                <w:sz w:val="24"/>
                <w:szCs w:val="24"/>
              </w:rPr>
              <w:t xml:space="preserve">ement </w:t>
            </w:r>
            <w:r w:rsidRPr="6C0FB3A8">
              <w:rPr>
                <w:rFonts w:ascii="Arial" w:hAnsi="Arial" w:cs="Arial"/>
                <w:sz w:val="24"/>
                <w:szCs w:val="24"/>
              </w:rPr>
              <w:t xml:space="preserve">in a new role. </w:t>
            </w:r>
            <w:r w:rsidR="2D1BBFD0" w:rsidRPr="6C0FB3A8">
              <w:rPr>
                <w:rFonts w:ascii="Arial" w:hAnsi="Arial" w:cs="Arial"/>
                <w:sz w:val="24"/>
                <w:szCs w:val="24"/>
              </w:rPr>
              <w:t>Should you wish to discuss your options for flexible working in advance of making an application or accepting a role please contact the vacan</w:t>
            </w:r>
            <w:r w:rsidR="6BC0A501" w:rsidRPr="6C0FB3A8">
              <w:rPr>
                <w:rFonts w:ascii="Arial" w:hAnsi="Arial" w:cs="Arial"/>
                <w:sz w:val="24"/>
                <w:szCs w:val="24"/>
              </w:rPr>
              <w:t>c</w:t>
            </w:r>
            <w:r w:rsidR="2D1BBFD0" w:rsidRPr="6C0FB3A8">
              <w:rPr>
                <w:rFonts w:ascii="Arial" w:hAnsi="Arial" w:cs="Arial"/>
                <w:sz w:val="24"/>
                <w:szCs w:val="24"/>
              </w:rPr>
              <w:t>y holder dir</w:t>
            </w:r>
            <w:r w:rsidR="4C144B80" w:rsidRPr="6C0FB3A8">
              <w:rPr>
                <w:rFonts w:ascii="Arial" w:hAnsi="Arial" w:cs="Arial"/>
                <w:sz w:val="24"/>
                <w:szCs w:val="24"/>
              </w:rPr>
              <w:t xml:space="preserve">ectly. </w:t>
            </w:r>
          </w:p>
          <w:p w14:paraId="1FC311F9" w14:textId="1D789BA5" w:rsidR="009A6A96" w:rsidRPr="00E314F8" w:rsidRDefault="009A6A96" w:rsidP="009C2E84">
            <w:pPr>
              <w:rPr>
                <w:rFonts w:ascii="Arial" w:hAnsi="Arial" w:cs="Arial"/>
                <w:sz w:val="24"/>
                <w:szCs w:val="24"/>
              </w:rPr>
            </w:pPr>
          </w:p>
        </w:tc>
      </w:tr>
      <w:tr w:rsidR="00596899" w:rsidRPr="00535AC1" w14:paraId="1DFF524C" w14:textId="77777777" w:rsidTr="00E9318B">
        <w:trPr>
          <w:trHeight w:val="300"/>
        </w:trPr>
        <w:tc>
          <w:tcPr>
            <w:tcW w:w="1935" w:type="dxa"/>
            <w:noWrap/>
          </w:tcPr>
          <w:p w14:paraId="2BC92807" w14:textId="44626F4B" w:rsidR="00596899" w:rsidRPr="00E314F8" w:rsidRDefault="00596899" w:rsidP="65BAB4AC">
            <w:pPr>
              <w:rPr>
                <w:rFonts w:ascii="Arial" w:hAnsi="Arial" w:cs="Arial"/>
                <w:b/>
                <w:bCs/>
                <w:sz w:val="24"/>
                <w:szCs w:val="24"/>
              </w:rPr>
            </w:pPr>
            <w:r w:rsidRPr="65BAB4AC">
              <w:rPr>
                <w:rFonts w:ascii="Arial" w:hAnsi="Arial" w:cs="Arial"/>
                <w:b/>
                <w:bCs/>
                <w:sz w:val="24"/>
                <w:szCs w:val="24"/>
              </w:rPr>
              <w:lastRenderedPageBreak/>
              <w:t>Internal candidate applications</w:t>
            </w:r>
          </w:p>
          <w:p w14:paraId="6C08FDF9" w14:textId="77777777" w:rsidR="00596899" w:rsidRPr="00E314F8" w:rsidRDefault="00596899">
            <w:pPr>
              <w:rPr>
                <w:rFonts w:ascii="Arial" w:hAnsi="Arial" w:cs="Arial"/>
                <w:b/>
                <w:bCs/>
                <w:sz w:val="24"/>
                <w:szCs w:val="24"/>
              </w:rPr>
            </w:pPr>
          </w:p>
        </w:tc>
        <w:tc>
          <w:tcPr>
            <w:tcW w:w="11810" w:type="dxa"/>
            <w:gridSpan w:val="2"/>
          </w:tcPr>
          <w:p w14:paraId="4B4DC62F" w14:textId="0FF00A06" w:rsidR="003F4D1A" w:rsidRPr="003F4D1A" w:rsidRDefault="001B537F" w:rsidP="00DA4962">
            <w:pPr>
              <w:rPr>
                <w:rFonts w:ascii="Arial" w:hAnsi="Arial" w:cs="Arial"/>
                <w:b/>
                <w:bCs/>
                <w:sz w:val="24"/>
                <w:szCs w:val="24"/>
              </w:rPr>
            </w:pPr>
            <w:r>
              <w:rPr>
                <w:rFonts w:ascii="Arial" w:hAnsi="Arial" w:cs="Arial"/>
                <w:b/>
                <w:bCs/>
                <w:sz w:val="24"/>
                <w:szCs w:val="24"/>
              </w:rPr>
              <w:t xml:space="preserve">I am already a Civil Servant. </w:t>
            </w:r>
            <w:r w:rsidR="0078000F" w:rsidRPr="003F4D1A">
              <w:rPr>
                <w:rFonts w:ascii="Arial" w:hAnsi="Arial" w:cs="Arial"/>
                <w:b/>
                <w:bCs/>
                <w:sz w:val="24"/>
                <w:szCs w:val="24"/>
              </w:rPr>
              <w:t>I</w:t>
            </w:r>
            <w:r>
              <w:rPr>
                <w:rFonts w:ascii="Arial" w:hAnsi="Arial" w:cs="Arial"/>
                <w:b/>
                <w:bCs/>
                <w:sz w:val="24"/>
                <w:szCs w:val="24"/>
              </w:rPr>
              <w:t xml:space="preserve">s there </w:t>
            </w:r>
            <w:r w:rsidR="00C67F78">
              <w:rPr>
                <w:rFonts w:ascii="Arial" w:hAnsi="Arial" w:cs="Arial"/>
                <w:b/>
                <w:bCs/>
                <w:sz w:val="24"/>
                <w:szCs w:val="24"/>
              </w:rPr>
              <w:t xml:space="preserve">anything I need to know about </w:t>
            </w:r>
            <w:r w:rsidR="0078000F" w:rsidRPr="003F4D1A">
              <w:rPr>
                <w:rFonts w:ascii="Arial" w:hAnsi="Arial" w:cs="Arial"/>
                <w:b/>
                <w:bCs/>
                <w:sz w:val="24"/>
                <w:szCs w:val="24"/>
              </w:rPr>
              <w:t>apply</w:t>
            </w:r>
            <w:r w:rsidR="00C67F78">
              <w:rPr>
                <w:rFonts w:ascii="Arial" w:hAnsi="Arial" w:cs="Arial"/>
                <w:b/>
                <w:bCs/>
                <w:sz w:val="24"/>
                <w:szCs w:val="24"/>
              </w:rPr>
              <w:t>ing</w:t>
            </w:r>
            <w:r w:rsidR="0078000F" w:rsidRPr="003F4D1A">
              <w:rPr>
                <w:rFonts w:ascii="Arial" w:hAnsi="Arial" w:cs="Arial"/>
                <w:b/>
                <w:bCs/>
                <w:sz w:val="24"/>
                <w:szCs w:val="24"/>
              </w:rPr>
              <w:t xml:space="preserve"> for </w:t>
            </w:r>
            <w:r w:rsidR="00FF1492" w:rsidRPr="003F4D1A">
              <w:rPr>
                <w:rFonts w:ascii="Arial" w:hAnsi="Arial" w:cs="Arial"/>
                <w:b/>
                <w:bCs/>
                <w:sz w:val="24"/>
                <w:szCs w:val="24"/>
              </w:rPr>
              <w:t xml:space="preserve">roles if I have </w:t>
            </w:r>
            <w:r w:rsidR="00492103" w:rsidRPr="003F4D1A">
              <w:rPr>
                <w:rFonts w:ascii="Arial" w:hAnsi="Arial" w:cs="Arial"/>
                <w:b/>
                <w:bCs/>
                <w:sz w:val="24"/>
                <w:szCs w:val="24"/>
              </w:rPr>
              <w:t xml:space="preserve">ongoing formal action outstanding in relation to </w:t>
            </w:r>
            <w:r w:rsidR="003F4D1A" w:rsidRPr="003F4D1A">
              <w:rPr>
                <w:rFonts w:ascii="Arial" w:hAnsi="Arial" w:cs="Arial"/>
                <w:b/>
                <w:bCs/>
                <w:sz w:val="24"/>
                <w:szCs w:val="24"/>
              </w:rPr>
              <w:t>conduct, performance or attendance?</w:t>
            </w:r>
          </w:p>
          <w:p w14:paraId="2ADC288B" w14:textId="77777777" w:rsidR="003F4D1A" w:rsidRDefault="003F4D1A" w:rsidP="00DA4962">
            <w:pPr>
              <w:rPr>
                <w:rFonts w:ascii="Arial" w:hAnsi="Arial" w:cs="Arial"/>
                <w:sz w:val="24"/>
                <w:szCs w:val="24"/>
              </w:rPr>
            </w:pPr>
          </w:p>
          <w:p w14:paraId="63CC7CE5" w14:textId="6B124995" w:rsidR="00424260" w:rsidRDefault="00424260" w:rsidP="00424260">
            <w:pPr>
              <w:rPr>
                <w:rFonts w:ascii="Arial" w:hAnsi="Arial" w:cs="Arial"/>
                <w:sz w:val="24"/>
                <w:szCs w:val="24"/>
              </w:rPr>
            </w:pPr>
            <w:r w:rsidRPr="65BAB4AC">
              <w:rPr>
                <w:rFonts w:ascii="Arial" w:hAnsi="Arial" w:cs="Arial"/>
                <w:sz w:val="24"/>
                <w:szCs w:val="24"/>
              </w:rPr>
              <w:t xml:space="preserve">If you have an ongoing formal action relating to conduct or attendance, the Department will not accept your application. </w:t>
            </w:r>
          </w:p>
          <w:p w14:paraId="6D86B4A1" w14:textId="77777777" w:rsidR="00424260" w:rsidRDefault="00424260" w:rsidP="65BAB4AC">
            <w:pPr>
              <w:rPr>
                <w:rFonts w:ascii="Arial" w:hAnsi="Arial" w:cs="Arial"/>
                <w:sz w:val="24"/>
                <w:szCs w:val="24"/>
              </w:rPr>
            </w:pPr>
          </w:p>
          <w:p w14:paraId="47A4380F" w14:textId="019DA608" w:rsidR="00596899" w:rsidRPr="00E314F8" w:rsidRDefault="00424260" w:rsidP="65BAB4AC">
            <w:pPr>
              <w:rPr>
                <w:rFonts w:ascii="Arial" w:hAnsi="Arial" w:cs="Arial"/>
                <w:sz w:val="24"/>
                <w:szCs w:val="24"/>
              </w:rPr>
            </w:pPr>
            <w:r>
              <w:rPr>
                <w:rFonts w:ascii="Arial" w:hAnsi="Arial" w:cs="Arial"/>
                <w:sz w:val="24"/>
                <w:szCs w:val="24"/>
              </w:rPr>
              <w:t>Y</w:t>
            </w:r>
            <w:r w:rsidR="3205126B" w:rsidRPr="65BAB4AC">
              <w:rPr>
                <w:rFonts w:ascii="Arial" w:hAnsi="Arial" w:cs="Arial"/>
                <w:sz w:val="24"/>
                <w:szCs w:val="24"/>
              </w:rPr>
              <w:t xml:space="preserve">ou will be asked to confirm any formal action after you have completed </w:t>
            </w:r>
            <w:proofErr w:type="gramStart"/>
            <w:r w:rsidR="3205126B" w:rsidRPr="65BAB4AC">
              <w:rPr>
                <w:rFonts w:ascii="Arial" w:hAnsi="Arial" w:cs="Arial"/>
                <w:sz w:val="24"/>
                <w:szCs w:val="24"/>
              </w:rPr>
              <w:t>the majority of</w:t>
            </w:r>
            <w:proofErr w:type="gramEnd"/>
            <w:r w:rsidR="3205126B" w:rsidRPr="65BAB4AC">
              <w:rPr>
                <w:rFonts w:ascii="Arial" w:hAnsi="Arial" w:cs="Arial"/>
                <w:sz w:val="24"/>
                <w:szCs w:val="24"/>
              </w:rPr>
              <w:t xml:space="preserve"> your </w:t>
            </w:r>
            <w:r w:rsidR="000A1986">
              <w:rPr>
                <w:rFonts w:ascii="Arial" w:hAnsi="Arial" w:cs="Arial"/>
                <w:sz w:val="24"/>
                <w:szCs w:val="24"/>
              </w:rPr>
              <w:t xml:space="preserve">job </w:t>
            </w:r>
            <w:r w:rsidR="3205126B" w:rsidRPr="65BAB4AC">
              <w:rPr>
                <w:rFonts w:ascii="Arial" w:hAnsi="Arial" w:cs="Arial"/>
                <w:sz w:val="24"/>
                <w:szCs w:val="24"/>
              </w:rPr>
              <w:t xml:space="preserve">application.  If yes, then </w:t>
            </w:r>
            <w:r w:rsidR="009343E3">
              <w:rPr>
                <w:rFonts w:ascii="Arial" w:hAnsi="Arial" w:cs="Arial"/>
                <w:sz w:val="24"/>
                <w:szCs w:val="24"/>
              </w:rPr>
              <w:t xml:space="preserve">you should be aware that </w:t>
            </w:r>
            <w:r w:rsidR="3205126B" w:rsidRPr="65BAB4AC">
              <w:rPr>
                <w:rFonts w:ascii="Arial" w:hAnsi="Arial" w:cs="Arial"/>
                <w:sz w:val="24"/>
                <w:szCs w:val="24"/>
              </w:rPr>
              <w:t>your application will be automatically declined</w:t>
            </w:r>
            <w:r w:rsidR="009343E3">
              <w:rPr>
                <w:rFonts w:ascii="Arial" w:hAnsi="Arial" w:cs="Arial"/>
                <w:sz w:val="24"/>
                <w:szCs w:val="24"/>
              </w:rPr>
              <w:t xml:space="preserve"> by DfT</w:t>
            </w:r>
            <w:r w:rsidR="3205126B" w:rsidRPr="65BAB4AC">
              <w:rPr>
                <w:rFonts w:ascii="Arial" w:hAnsi="Arial" w:cs="Arial"/>
                <w:sz w:val="24"/>
                <w:szCs w:val="24"/>
              </w:rPr>
              <w:t xml:space="preserve">. </w:t>
            </w:r>
          </w:p>
          <w:p w14:paraId="105A891F" w14:textId="5B072B91" w:rsidR="00596899" w:rsidRPr="00E314F8" w:rsidRDefault="00596899" w:rsidP="65BAB4AC">
            <w:pPr>
              <w:rPr>
                <w:rFonts w:ascii="Arial" w:hAnsi="Arial" w:cs="Arial"/>
                <w:sz w:val="24"/>
                <w:szCs w:val="24"/>
              </w:rPr>
            </w:pPr>
          </w:p>
          <w:p w14:paraId="28BE0CD7" w14:textId="64036E68" w:rsidR="00596899" w:rsidRPr="00E314F8" w:rsidRDefault="00596899" w:rsidP="009343E3">
            <w:pPr>
              <w:rPr>
                <w:rFonts w:ascii="Arial" w:hAnsi="Arial" w:cs="Arial"/>
                <w:sz w:val="24"/>
                <w:szCs w:val="24"/>
              </w:rPr>
            </w:pPr>
          </w:p>
        </w:tc>
      </w:tr>
      <w:tr w:rsidR="000D0993" w:rsidRPr="00535AC1" w14:paraId="2C399FA2" w14:textId="77777777" w:rsidTr="00E9318B">
        <w:trPr>
          <w:trHeight w:val="300"/>
        </w:trPr>
        <w:tc>
          <w:tcPr>
            <w:tcW w:w="1935" w:type="dxa"/>
            <w:noWrap/>
          </w:tcPr>
          <w:p w14:paraId="1708B494" w14:textId="4964AC8E" w:rsidR="000D0993" w:rsidRPr="00E314F8" w:rsidRDefault="000D0993" w:rsidP="65BAB4AC">
            <w:pPr>
              <w:rPr>
                <w:rFonts w:ascii="Arial" w:hAnsi="Arial" w:cs="Arial"/>
                <w:b/>
                <w:bCs/>
                <w:sz w:val="24"/>
                <w:szCs w:val="24"/>
              </w:rPr>
            </w:pPr>
            <w:r w:rsidRPr="65BAB4AC">
              <w:rPr>
                <w:rFonts w:ascii="Arial" w:hAnsi="Arial" w:cs="Arial"/>
                <w:b/>
                <w:bCs/>
                <w:sz w:val="24"/>
                <w:szCs w:val="24"/>
              </w:rPr>
              <w:t>Declaration of outside interest</w:t>
            </w:r>
            <w:r>
              <w:rPr>
                <w:rFonts w:ascii="Arial" w:hAnsi="Arial" w:cs="Arial"/>
                <w:b/>
                <w:bCs/>
                <w:sz w:val="24"/>
                <w:szCs w:val="24"/>
              </w:rPr>
              <w:t>s</w:t>
            </w:r>
          </w:p>
          <w:p w14:paraId="3C83001C" w14:textId="77777777" w:rsidR="000D0993" w:rsidRPr="00E314F8" w:rsidRDefault="000D0993">
            <w:pPr>
              <w:rPr>
                <w:rFonts w:ascii="Arial" w:hAnsi="Arial" w:cs="Arial"/>
                <w:b/>
                <w:bCs/>
                <w:sz w:val="24"/>
                <w:szCs w:val="24"/>
              </w:rPr>
            </w:pPr>
          </w:p>
        </w:tc>
        <w:tc>
          <w:tcPr>
            <w:tcW w:w="11810" w:type="dxa"/>
            <w:gridSpan w:val="2"/>
          </w:tcPr>
          <w:p w14:paraId="65318646" w14:textId="192B15AD" w:rsidR="000D0993" w:rsidRDefault="000D0993" w:rsidP="00DA4962">
            <w:pPr>
              <w:rPr>
                <w:rFonts w:ascii="Arial" w:hAnsi="Arial" w:cs="Arial"/>
                <w:b/>
                <w:bCs/>
                <w:sz w:val="24"/>
                <w:szCs w:val="24"/>
              </w:rPr>
            </w:pPr>
            <w:r w:rsidRPr="005567BC">
              <w:rPr>
                <w:rFonts w:ascii="Arial" w:hAnsi="Arial" w:cs="Arial"/>
                <w:b/>
                <w:bCs/>
                <w:sz w:val="24"/>
                <w:szCs w:val="24"/>
              </w:rPr>
              <w:t>What are the rules around outside interests?</w:t>
            </w:r>
          </w:p>
          <w:p w14:paraId="2D1E72E9" w14:textId="77777777" w:rsidR="00BD5459" w:rsidRDefault="00BD5459" w:rsidP="00DA4962">
            <w:pPr>
              <w:rPr>
                <w:rFonts w:ascii="Arial" w:eastAsia="Arial" w:hAnsi="Arial" w:cs="Arial"/>
                <w:sz w:val="24"/>
                <w:szCs w:val="24"/>
                <w:lang w:eastAsia="en-GB"/>
              </w:rPr>
            </w:pPr>
          </w:p>
          <w:p w14:paraId="37F91AB3" w14:textId="6CF41C11" w:rsidR="000D0993" w:rsidRDefault="00C345C8" w:rsidP="00DA4962">
            <w:pPr>
              <w:rPr>
                <w:rFonts w:ascii="Arial" w:eastAsia="Arial" w:hAnsi="Arial" w:cs="Arial"/>
                <w:sz w:val="24"/>
                <w:szCs w:val="24"/>
                <w:lang w:eastAsia="en-GB"/>
              </w:rPr>
            </w:pPr>
            <w:r w:rsidRPr="6C0FB3A8">
              <w:rPr>
                <w:rFonts w:ascii="Arial" w:eastAsia="Arial" w:hAnsi="Arial" w:cs="Arial"/>
                <w:sz w:val="24"/>
                <w:szCs w:val="24"/>
                <w:lang w:eastAsia="en-GB"/>
              </w:rPr>
              <w:t>Civil servants must not misuse their official position or information acquired in the course of their official duties to further their private interests or those of others.</w:t>
            </w:r>
            <w:r w:rsidR="005369EF">
              <w:t xml:space="preserve"> </w:t>
            </w:r>
            <w:r w:rsidR="00137881" w:rsidRPr="6C0FB3A8">
              <w:rPr>
                <w:rFonts w:ascii="Arial" w:hAnsi="Arial" w:cs="Arial"/>
                <w:sz w:val="24"/>
                <w:szCs w:val="24"/>
              </w:rPr>
              <w:t xml:space="preserve">The Department </w:t>
            </w:r>
            <w:r w:rsidR="00DA2709" w:rsidRPr="6C0FB3A8">
              <w:rPr>
                <w:rFonts w:ascii="Arial" w:hAnsi="Arial" w:cs="Arial"/>
                <w:sz w:val="24"/>
                <w:szCs w:val="24"/>
              </w:rPr>
              <w:t>will</w:t>
            </w:r>
            <w:r w:rsidR="00137881" w:rsidRPr="6C0FB3A8">
              <w:rPr>
                <w:rFonts w:ascii="Arial" w:hAnsi="Arial" w:cs="Arial"/>
                <w:sz w:val="24"/>
                <w:szCs w:val="24"/>
              </w:rPr>
              <w:t xml:space="preserve"> consider </w:t>
            </w:r>
            <w:r w:rsidR="005369EF" w:rsidRPr="6C0FB3A8">
              <w:rPr>
                <w:rFonts w:ascii="Arial" w:eastAsia="Arial" w:hAnsi="Arial" w:cs="Arial"/>
                <w:sz w:val="24"/>
                <w:szCs w:val="24"/>
                <w:lang w:eastAsia="en-GB"/>
              </w:rPr>
              <w:t>outside interests and action to be taken</w:t>
            </w:r>
            <w:r w:rsidR="004D5895" w:rsidRPr="6C0FB3A8">
              <w:rPr>
                <w:rFonts w:ascii="Arial" w:eastAsia="Arial" w:hAnsi="Arial" w:cs="Arial"/>
                <w:sz w:val="24"/>
                <w:szCs w:val="24"/>
                <w:lang w:eastAsia="en-GB"/>
              </w:rPr>
              <w:t xml:space="preserve"> to reduce potential conflicts of interests </w:t>
            </w:r>
            <w:r w:rsidR="00BB557D">
              <w:rPr>
                <w:rFonts w:ascii="Arial" w:eastAsia="Arial" w:hAnsi="Arial" w:cs="Arial"/>
                <w:sz w:val="24"/>
                <w:szCs w:val="24"/>
                <w:lang w:eastAsia="en-GB"/>
              </w:rPr>
              <w:t>in line with</w:t>
            </w:r>
            <w:r w:rsidR="00DA2709" w:rsidRPr="6C0FB3A8">
              <w:rPr>
                <w:rFonts w:ascii="Arial" w:eastAsia="Arial" w:hAnsi="Arial" w:cs="Arial"/>
                <w:sz w:val="24"/>
                <w:szCs w:val="24"/>
                <w:lang w:eastAsia="en-GB"/>
              </w:rPr>
              <w:t xml:space="preserve"> </w:t>
            </w:r>
            <w:r w:rsidR="00D865CC" w:rsidRPr="6C0FB3A8">
              <w:rPr>
                <w:rFonts w:ascii="Arial" w:eastAsia="Arial" w:hAnsi="Arial" w:cs="Arial"/>
                <w:sz w:val="24"/>
                <w:szCs w:val="24"/>
                <w:lang w:eastAsia="en-GB"/>
              </w:rPr>
              <w:t>relevant policy and process.</w:t>
            </w:r>
          </w:p>
          <w:p w14:paraId="4E61B7CF" w14:textId="1FEFB749" w:rsidR="6C0FB3A8" w:rsidRDefault="6C0FB3A8" w:rsidP="6C0FB3A8">
            <w:pPr>
              <w:rPr>
                <w:rFonts w:ascii="Arial" w:eastAsia="Arial" w:hAnsi="Arial" w:cs="Arial"/>
                <w:sz w:val="24"/>
                <w:szCs w:val="24"/>
                <w:lang w:eastAsia="en-GB"/>
              </w:rPr>
            </w:pPr>
          </w:p>
          <w:p w14:paraId="3C136090" w14:textId="1FE4DE04" w:rsidR="00BD5459" w:rsidRDefault="75C29AA0" w:rsidP="00DA4962">
            <w:pPr>
              <w:rPr>
                <w:rFonts w:ascii="Arial" w:eastAsia="Arial" w:hAnsi="Arial" w:cs="Arial"/>
                <w:sz w:val="24"/>
                <w:szCs w:val="24"/>
                <w:lang w:eastAsia="en-GB"/>
              </w:rPr>
            </w:pPr>
            <w:r w:rsidRPr="6C0FB3A8">
              <w:rPr>
                <w:rFonts w:ascii="Arial" w:eastAsia="Arial" w:hAnsi="Arial" w:cs="Arial"/>
                <w:sz w:val="24"/>
                <w:szCs w:val="24"/>
                <w:lang w:eastAsia="en-GB"/>
              </w:rPr>
              <w:t xml:space="preserve">You will also </w:t>
            </w:r>
            <w:r w:rsidR="56DE644E" w:rsidRPr="6C0FB3A8">
              <w:rPr>
                <w:rFonts w:ascii="Arial" w:eastAsia="Arial" w:hAnsi="Arial" w:cs="Arial"/>
                <w:sz w:val="24"/>
                <w:szCs w:val="24"/>
                <w:lang w:eastAsia="en-GB"/>
              </w:rPr>
              <w:t xml:space="preserve">be subject to certain restrictions on local and </w:t>
            </w:r>
            <w:r w:rsidR="44B30566" w:rsidRPr="6C0FB3A8">
              <w:rPr>
                <w:rFonts w:ascii="Arial" w:eastAsia="Arial" w:hAnsi="Arial" w:cs="Arial"/>
                <w:sz w:val="24"/>
                <w:szCs w:val="24"/>
                <w:lang w:eastAsia="en-GB"/>
              </w:rPr>
              <w:t>national political activities</w:t>
            </w:r>
            <w:r w:rsidR="002B5C65" w:rsidRPr="6C0FB3A8">
              <w:rPr>
                <w:rFonts w:ascii="Arial" w:eastAsia="Arial" w:hAnsi="Arial" w:cs="Arial"/>
                <w:sz w:val="24"/>
                <w:szCs w:val="24"/>
                <w:lang w:eastAsia="en-GB"/>
              </w:rPr>
              <w:t xml:space="preserve"> depending on your grade and the nature of your work</w:t>
            </w:r>
            <w:r w:rsidR="44B30566" w:rsidRPr="6C0FB3A8">
              <w:rPr>
                <w:rFonts w:ascii="Arial" w:eastAsia="Arial" w:hAnsi="Arial" w:cs="Arial"/>
                <w:sz w:val="24"/>
                <w:szCs w:val="24"/>
                <w:lang w:eastAsia="en-GB"/>
              </w:rPr>
              <w:t xml:space="preserve">. This includes standing as a candidate in Parliamentary or Local </w:t>
            </w:r>
            <w:r w:rsidR="4FFACC26" w:rsidRPr="6C0FB3A8">
              <w:rPr>
                <w:rFonts w:ascii="Arial" w:eastAsia="Arial" w:hAnsi="Arial" w:cs="Arial"/>
                <w:sz w:val="24"/>
                <w:szCs w:val="24"/>
                <w:lang w:eastAsia="en-GB"/>
              </w:rPr>
              <w:t>Authority</w:t>
            </w:r>
            <w:r w:rsidR="44B30566" w:rsidRPr="6C0FB3A8">
              <w:rPr>
                <w:rFonts w:ascii="Arial" w:eastAsia="Arial" w:hAnsi="Arial" w:cs="Arial"/>
                <w:sz w:val="24"/>
                <w:szCs w:val="24"/>
                <w:lang w:eastAsia="en-GB"/>
              </w:rPr>
              <w:t xml:space="preserve"> </w:t>
            </w:r>
            <w:r w:rsidR="44B30566" w:rsidRPr="6C0FB3A8">
              <w:rPr>
                <w:rFonts w:ascii="Arial" w:eastAsia="Arial" w:hAnsi="Arial" w:cs="Arial"/>
                <w:sz w:val="24"/>
                <w:szCs w:val="24"/>
                <w:lang w:eastAsia="en-GB"/>
              </w:rPr>
              <w:lastRenderedPageBreak/>
              <w:t>elections</w:t>
            </w:r>
            <w:r w:rsidR="62BD01B7" w:rsidRPr="6C0FB3A8">
              <w:rPr>
                <w:rFonts w:ascii="Arial" w:eastAsia="Arial" w:hAnsi="Arial" w:cs="Arial"/>
                <w:sz w:val="24"/>
                <w:szCs w:val="24"/>
                <w:lang w:eastAsia="en-GB"/>
              </w:rPr>
              <w:t xml:space="preserve"> or canvassing on behalf of candidates and expressing views on matters of political controversy in public speeches or publication. </w:t>
            </w:r>
          </w:p>
          <w:p w14:paraId="1BEFE38E" w14:textId="77777777" w:rsidR="002B5C65" w:rsidRDefault="002B5C65" w:rsidP="00DA4962">
            <w:pPr>
              <w:rPr>
                <w:rFonts w:ascii="Arial" w:hAnsi="Arial" w:cs="Arial"/>
                <w:b/>
                <w:bCs/>
                <w:sz w:val="24"/>
                <w:szCs w:val="24"/>
              </w:rPr>
            </w:pPr>
          </w:p>
          <w:p w14:paraId="6A8214C0" w14:textId="0908AA20" w:rsidR="000D0993" w:rsidRDefault="000D0993" w:rsidP="00C116BA">
            <w:pPr>
              <w:rPr>
                <w:rFonts w:ascii="Arial" w:hAnsi="Arial" w:cs="Arial"/>
                <w:sz w:val="24"/>
                <w:szCs w:val="24"/>
              </w:rPr>
            </w:pPr>
            <w:r>
              <w:rPr>
                <w:rFonts w:ascii="Arial" w:hAnsi="Arial" w:cs="Arial"/>
                <w:sz w:val="24"/>
                <w:szCs w:val="24"/>
              </w:rPr>
              <w:t>All new entrants must declare an</w:t>
            </w:r>
            <w:r w:rsidR="002B5C65">
              <w:rPr>
                <w:rFonts w:ascii="Arial" w:hAnsi="Arial" w:cs="Arial"/>
                <w:sz w:val="24"/>
                <w:szCs w:val="24"/>
              </w:rPr>
              <w:t>y</w:t>
            </w:r>
            <w:r>
              <w:rPr>
                <w:rFonts w:ascii="Arial" w:hAnsi="Arial" w:cs="Arial"/>
                <w:sz w:val="24"/>
                <w:szCs w:val="24"/>
              </w:rPr>
              <w:t xml:space="preserve"> outside interest</w:t>
            </w:r>
            <w:r w:rsidR="002B5C65">
              <w:rPr>
                <w:rFonts w:ascii="Arial" w:hAnsi="Arial" w:cs="Arial"/>
                <w:sz w:val="24"/>
                <w:szCs w:val="24"/>
              </w:rPr>
              <w:t>s</w:t>
            </w:r>
            <w:r>
              <w:rPr>
                <w:rFonts w:ascii="Arial" w:hAnsi="Arial" w:cs="Arial"/>
                <w:sz w:val="24"/>
                <w:szCs w:val="24"/>
              </w:rPr>
              <w:t xml:space="preserve"> as part of the recruitment process.</w:t>
            </w:r>
          </w:p>
          <w:p w14:paraId="1B62EDC8" w14:textId="77777777" w:rsidR="000D0993" w:rsidRDefault="000D0993" w:rsidP="00DA4962">
            <w:pPr>
              <w:rPr>
                <w:rFonts w:ascii="Arial" w:hAnsi="Arial" w:cs="Arial"/>
                <w:b/>
                <w:bCs/>
                <w:sz w:val="24"/>
                <w:szCs w:val="24"/>
              </w:rPr>
            </w:pPr>
          </w:p>
          <w:p w14:paraId="1ECD0016" w14:textId="488D3192" w:rsidR="000D0993" w:rsidRDefault="000D0993" w:rsidP="005367BA">
            <w:pPr>
              <w:rPr>
                <w:rFonts w:ascii="Arial" w:hAnsi="Arial" w:cs="Arial"/>
                <w:sz w:val="24"/>
                <w:szCs w:val="24"/>
              </w:rPr>
            </w:pPr>
            <w:r w:rsidRPr="6C0FB3A8">
              <w:rPr>
                <w:rFonts w:ascii="Arial" w:hAnsi="Arial" w:cs="Arial"/>
                <w:b/>
                <w:bCs/>
                <w:sz w:val="24"/>
                <w:szCs w:val="24"/>
              </w:rPr>
              <w:t>Existing Civil Servant</w:t>
            </w:r>
            <w:r w:rsidR="002B5C65">
              <w:rPr>
                <w:rFonts w:ascii="Arial" w:hAnsi="Arial" w:cs="Arial"/>
                <w:b/>
                <w:bCs/>
                <w:sz w:val="24"/>
                <w:szCs w:val="24"/>
              </w:rPr>
              <w:t>s</w:t>
            </w:r>
            <w:r w:rsidRPr="6C0FB3A8">
              <w:rPr>
                <w:rFonts w:ascii="Arial" w:hAnsi="Arial" w:cs="Arial"/>
                <w:b/>
                <w:bCs/>
                <w:sz w:val="24"/>
                <w:szCs w:val="24"/>
              </w:rPr>
              <w:t xml:space="preserve">:  </w:t>
            </w:r>
            <w:r w:rsidRPr="6C0FB3A8">
              <w:rPr>
                <w:rFonts w:ascii="Arial" w:hAnsi="Arial" w:cs="Arial"/>
                <w:sz w:val="24"/>
                <w:szCs w:val="24"/>
              </w:rPr>
              <w:t xml:space="preserve">You must consider whether </w:t>
            </w:r>
            <w:r w:rsidR="002B5C65">
              <w:rPr>
                <w:rFonts w:ascii="Arial" w:hAnsi="Arial" w:cs="Arial"/>
                <w:sz w:val="24"/>
                <w:szCs w:val="24"/>
              </w:rPr>
              <w:t xml:space="preserve">there is a need </w:t>
            </w:r>
            <w:r w:rsidRPr="6C0FB3A8">
              <w:rPr>
                <w:rFonts w:ascii="Arial" w:hAnsi="Arial" w:cs="Arial"/>
                <w:sz w:val="24"/>
                <w:szCs w:val="24"/>
              </w:rPr>
              <w:t xml:space="preserve">to declare an outside interest when you move to a new role or when </w:t>
            </w:r>
            <w:r w:rsidR="002B5C65">
              <w:rPr>
                <w:rFonts w:ascii="Arial" w:hAnsi="Arial" w:cs="Arial"/>
                <w:sz w:val="24"/>
                <w:szCs w:val="24"/>
              </w:rPr>
              <w:t xml:space="preserve">your </w:t>
            </w:r>
            <w:r w:rsidRPr="6C0FB3A8">
              <w:rPr>
                <w:rFonts w:ascii="Arial" w:hAnsi="Arial" w:cs="Arial"/>
                <w:sz w:val="24"/>
                <w:szCs w:val="24"/>
              </w:rPr>
              <w:t>circumstances change</w:t>
            </w:r>
            <w:r w:rsidR="002B5C65">
              <w:rPr>
                <w:rFonts w:ascii="Arial" w:hAnsi="Arial" w:cs="Arial"/>
                <w:sz w:val="24"/>
                <w:szCs w:val="24"/>
              </w:rPr>
              <w:t xml:space="preserve">. </w:t>
            </w:r>
            <w:r w:rsidR="44A4CC4C" w:rsidRPr="6C0FB3A8">
              <w:rPr>
                <w:rFonts w:ascii="Arial" w:hAnsi="Arial" w:cs="Arial"/>
                <w:sz w:val="24"/>
                <w:szCs w:val="24"/>
              </w:rPr>
              <w:t xml:space="preserve"> </w:t>
            </w:r>
            <w:r w:rsidR="5A1473B8" w:rsidRPr="6C0FB3A8">
              <w:rPr>
                <w:rFonts w:ascii="Arial" w:hAnsi="Arial" w:cs="Arial"/>
                <w:sz w:val="24"/>
                <w:szCs w:val="24"/>
              </w:rPr>
              <w:t>T</w:t>
            </w:r>
            <w:r w:rsidRPr="6C0FB3A8">
              <w:rPr>
                <w:rFonts w:ascii="Arial" w:hAnsi="Arial" w:cs="Arial"/>
                <w:sz w:val="24"/>
                <w:szCs w:val="24"/>
              </w:rPr>
              <w:t xml:space="preserve">he </w:t>
            </w:r>
            <w:r w:rsidR="002B5C65">
              <w:rPr>
                <w:rFonts w:ascii="Arial" w:hAnsi="Arial" w:cs="Arial"/>
                <w:sz w:val="24"/>
                <w:szCs w:val="24"/>
              </w:rPr>
              <w:t xml:space="preserve">process for consideration and </w:t>
            </w:r>
            <w:r w:rsidR="22FE93C7" w:rsidRPr="6C0FB3A8">
              <w:rPr>
                <w:rFonts w:ascii="Arial" w:hAnsi="Arial" w:cs="Arial"/>
                <w:sz w:val="24"/>
                <w:szCs w:val="24"/>
              </w:rPr>
              <w:t xml:space="preserve">approval </w:t>
            </w:r>
            <w:r w:rsidR="002B5C65">
              <w:rPr>
                <w:rFonts w:ascii="Arial" w:hAnsi="Arial" w:cs="Arial"/>
                <w:sz w:val="24"/>
                <w:szCs w:val="24"/>
              </w:rPr>
              <w:t xml:space="preserve">of any outside interests </w:t>
            </w:r>
            <w:r w:rsidRPr="6C0FB3A8">
              <w:rPr>
                <w:rFonts w:ascii="Arial" w:hAnsi="Arial" w:cs="Arial"/>
                <w:sz w:val="24"/>
                <w:szCs w:val="24"/>
              </w:rPr>
              <w:t>will vary depending on your grade.</w:t>
            </w:r>
          </w:p>
          <w:p w14:paraId="30EA6BE3" w14:textId="5ADE576E" w:rsidR="001C3CA3" w:rsidRPr="00E314F8" w:rsidRDefault="001C3CA3" w:rsidP="005367BA">
            <w:pPr>
              <w:rPr>
                <w:rFonts w:ascii="Arial" w:hAnsi="Arial" w:cs="Arial"/>
                <w:sz w:val="24"/>
                <w:szCs w:val="24"/>
              </w:rPr>
            </w:pPr>
          </w:p>
        </w:tc>
      </w:tr>
      <w:tr w:rsidR="00946532" w14:paraId="63346005" w14:textId="77777777" w:rsidTr="00E9318B">
        <w:trPr>
          <w:trHeight w:val="300"/>
        </w:trPr>
        <w:tc>
          <w:tcPr>
            <w:tcW w:w="1935" w:type="dxa"/>
            <w:noWrap/>
          </w:tcPr>
          <w:p w14:paraId="2CA3C03C" w14:textId="334D5115" w:rsidR="00946532" w:rsidRDefault="00946532" w:rsidP="5B106AED">
            <w:pPr>
              <w:rPr>
                <w:rFonts w:ascii="Arial" w:hAnsi="Arial" w:cs="Arial"/>
                <w:b/>
                <w:bCs/>
                <w:sz w:val="24"/>
                <w:szCs w:val="24"/>
              </w:rPr>
            </w:pPr>
            <w:r w:rsidRPr="5B106AED">
              <w:rPr>
                <w:rFonts w:ascii="Arial" w:hAnsi="Arial" w:cs="Arial"/>
                <w:b/>
                <w:bCs/>
                <w:sz w:val="24"/>
                <w:szCs w:val="24"/>
              </w:rPr>
              <w:lastRenderedPageBreak/>
              <w:t>Civil Service Code</w:t>
            </w:r>
          </w:p>
        </w:tc>
        <w:tc>
          <w:tcPr>
            <w:tcW w:w="11810" w:type="dxa"/>
            <w:gridSpan w:val="2"/>
          </w:tcPr>
          <w:p w14:paraId="46162E5E" w14:textId="77777777" w:rsidR="00A6224F" w:rsidRPr="00A6224F" w:rsidRDefault="00A6224F" w:rsidP="5B106AED">
            <w:pPr>
              <w:rPr>
                <w:rFonts w:ascii="Arial" w:hAnsi="Arial" w:cs="Arial"/>
                <w:b/>
                <w:bCs/>
                <w:sz w:val="24"/>
                <w:szCs w:val="24"/>
              </w:rPr>
            </w:pPr>
            <w:r w:rsidRPr="00A6224F">
              <w:rPr>
                <w:rFonts w:ascii="Arial" w:hAnsi="Arial" w:cs="Arial"/>
                <w:b/>
                <w:bCs/>
                <w:sz w:val="24"/>
                <w:szCs w:val="24"/>
              </w:rPr>
              <w:t>What is the Civil Service Code?</w:t>
            </w:r>
          </w:p>
          <w:p w14:paraId="5A4EF9B9" w14:textId="0DA9237B" w:rsidR="00946532" w:rsidRDefault="71483DBA" w:rsidP="6C0FB3A8">
            <w:pPr>
              <w:rPr>
                <w:rFonts w:ascii="Arial" w:hAnsi="Arial" w:cs="Arial"/>
                <w:sz w:val="24"/>
                <w:szCs w:val="24"/>
              </w:rPr>
            </w:pPr>
            <w:r w:rsidRPr="798C8905">
              <w:rPr>
                <w:rFonts w:ascii="Arial" w:hAnsi="Arial" w:cs="Arial"/>
                <w:sz w:val="24"/>
                <w:szCs w:val="24"/>
              </w:rPr>
              <w:t xml:space="preserve">As a Civil Servant you are appointed on merit </w:t>
            </w:r>
            <w:proofErr w:type="gramStart"/>
            <w:r w:rsidRPr="798C8905">
              <w:rPr>
                <w:rFonts w:ascii="Arial" w:hAnsi="Arial" w:cs="Arial"/>
                <w:sz w:val="24"/>
                <w:szCs w:val="24"/>
              </w:rPr>
              <w:t>on the basis of</w:t>
            </w:r>
            <w:proofErr w:type="gramEnd"/>
            <w:r w:rsidRPr="798C8905">
              <w:rPr>
                <w:rFonts w:ascii="Arial" w:hAnsi="Arial" w:cs="Arial"/>
                <w:sz w:val="24"/>
                <w:szCs w:val="24"/>
              </w:rPr>
              <w:t xml:space="preserve"> fair and open competition and will be expected to carry out your </w:t>
            </w:r>
            <w:r w:rsidR="67A73F97" w:rsidRPr="798C8905">
              <w:rPr>
                <w:rFonts w:ascii="Arial" w:hAnsi="Arial" w:cs="Arial"/>
                <w:sz w:val="24"/>
                <w:szCs w:val="24"/>
              </w:rPr>
              <w:t xml:space="preserve">role with a commitment to the Civil </w:t>
            </w:r>
            <w:r w:rsidR="17D126A8" w:rsidRPr="798C8905">
              <w:rPr>
                <w:rFonts w:ascii="Arial" w:hAnsi="Arial" w:cs="Arial"/>
                <w:sz w:val="24"/>
                <w:szCs w:val="24"/>
              </w:rPr>
              <w:t>Service</w:t>
            </w:r>
            <w:r w:rsidR="0A9AB166" w:rsidRPr="798C8905">
              <w:rPr>
                <w:rFonts w:ascii="Arial" w:hAnsi="Arial" w:cs="Arial"/>
                <w:sz w:val="24"/>
                <w:szCs w:val="24"/>
              </w:rPr>
              <w:t xml:space="preserve"> </w:t>
            </w:r>
            <w:r w:rsidR="67A73F97" w:rsidRPr="798C8905">
              <w:rPr>
                <w:rFonts w:ascii="Arial" w:hAnsi="Arial" w:cs="Arial"/>
                <w:sz w:val="24"/>
                <w:szCs w:val="24"/>
              </w:rPr>
              <w:t xml:space="preserve">and its core values: </w:t>
            </w:r>
            <w:r w:rsidR="61C4DB55" w:rsidRPr="798C8905">
              <w:rPr>
                <w:rFonts w:ascii="Arial" w:hAnsi="Arial" w:cs="Arial"/>
                <w:sz w:val="24"/>
                <w:szCs w:val="24"/>
              </w:rPr>
              <w:t>integrity, honesty, objectivity and impartiality.  The</w:t>
            </w:r>
            <w:r w:rsidR="00D03F46" w:rsidRPr="798C8905">
              <w:rPr>
                <w:rFonts w:ascii="Arial" w:hAnsi="Arial" w:cs="Arial"/>
                <w:sz w:val="24"/>
                <w:szCs w:val="24"/>
              </w:rPr>
              <w:t xml:space="preserve"> </w:t>
            </w:r>
            <w:hyperlink r:id="rId13">
              <w:r w:rsidR="00D03F46" w:rsidRPr="798C8905">
                <w:rPr>
                  <w:rStyle w:val="Hyperlink"/>
                  <w:rFonts w:ascii="Arial" w:hAnsi="Arial" w:cs="Arial"/>
                  <w:sz w:val="24"/>
                  <w:szCs w:val="24"/>
                </w:rPr>
                <w:t>Civil Service Code</w:t>
              </w:r>
            </w:hyperlink>
            <w:r w:rsidR="00D03F46" w:rsidRPr="798C8905">
              <w:rPr>
                <w:rFonts w:ascii="Arial" w:hAnsi="Arial" w:cs="Arial"/>
                <w:sz w:val="24"/>
                <w:szCs w:val="24"/>
              </w:rPr>
              <w:t xml:space="preserve"> sets out</w:t>
            </w:r>
            <w:r w:rsidR="00444405" w:rsidRPr="798C8905">
              <w:rPr>
                <w:rFonts w:ascii="Arial" w:hAnsi="Arial" w:cs="Arial"/>
                <w:sz w:val="24"/>
                <w:szCs w:val="24"/>
              </w:rPr>
              <w:t xml:space="preserve"> the </w:t>
            </w:r>
            <w:r w:rsidR="00444405" w:rsidRPr="798C8905">
              <w:rPr>
                <w:rFonts w:ascii="Arial" w:eastAsia="Arial" w:hAnsi="Arial" w:cs="Arial"/>
                <w:sz w:val="24"/>
                <w:szCs w:val="24"/>
                <w:lang w:eastAsia="en-GB"/>
              </w:rPr>
              <w:t>core values of behaviours expected of you and other Civil Servants.</w:t>
            </w:r>
          </w:p>
          <w:p w14:paraId="544FCC11" w14:textId="31DDB565" w:rsidR="00946532" w:rsidRDefault="00946532" w:rsidP="6C0FB3A8">
            <w:pPr>
              <w:rPr>
                <w:rFonts w:ascii="Arial" w:eastAsia="Arial" w:hAnsi="Arial" w:cs="Arial"/>
                <w:sz w:val="24"/>
                <w:szCs w:val="24"/>
                <w:lang w:eastAsia="en-GB"/>
              </w:rPr>
            </w:pPr>
          </w:p>
          <w:p w14:paraId="785750DB" w14:textId="60F66AB8" w:rsidR="00946532" w:rsidRDefault="3B34E9AC" w:rsidP="6C0FB3A8">
            <w:pPr>
              <w:rPr>
                <w:rFonts w:ascii="Arial" w:eastAsia="Arial" w:hAnsi="Arial" w:cs="Arial"/>
                <w:sz w:val="24"/>
                <w:szCs w:val="24"/>
                <w:lang w:eastAsia="en-GB"/>
              </w:rPr>
            </w:pPr>
            <w:r w:rsidRPr="6C0FB3A8">
              <w:rPr>
                <w:rFonts w:ascii="Arial" w:eastAsia="Arial" w:hAnsi="Arial" w:cs="Arial"/>
                <w:sz w:val="24"/>
                <w:szCs w:val="24"/>
                <w:lang w:eastAsia="en-GB"/>
              </w:rPr>
              <w:t xml:space="preserve">These core values support good Government and ensure the achievement of the highest possible standards </w:t>
            </w:r>
            <w:r w:rsidR="79D9CEDD" w:rsidRPr="6C0FB3A8">
              <w:rPr>
                <w:rFonts w:ascii="Arial" w:eastAsia="Arial" w:hAnsi="Arial" w:cs="Arial"/>
                <w:sz w:val="24"/>
                <w:szCs w:val="24"/>
                <w:lang w:eastAsia="en-GB"/>
              </w:rPr>
              <w:t xml:space="preserve">in all that the Civil Service does. This in turn helps the Civil Service to gain and retain the respect of </w:t>
            </w:r>
            <w:r w:rsidR="0C895FE8" w:rsidRPr="6C0FB3A8">
              <w:rPr>
                <w:rFonts w:ascii="Arial" w:eastAsia="Arial" w:hAnsi="Arial" w:cs="Arial"/>
                <w:sz w:val="24"/>
                <w:szCs w:val="24"/>
                <w:lang w:eastAsia="en-GB"/>
              </w:rPr>
              <w:t xml:space="preserve">Ministers, Parliament, the public and customers. </w:t>
            </w:r>
          </w:p>
          <w:p w14:paraId="5CCE53E0" w14:textId="61246D45" w:rsidR="00946532" w:rsidRDefault="00946532" w:rsidP="6C0FB3A8">
            <w:pPr>
              <w:rPr>
                <w:rFonts w:ascii="Arial" w:eastAsia="Arial" w:hAnsi="Arial" w:cs="Arial"/>
                <w:sz w:val="24"/>
                <w:szCs w:val="24"/>
                <w:lang w:eastAsia="en-GB"/>
              </w:rPr>
            </w:pPr>
          </w:p>
        </w:tc>
      </w:tr>
      <w:tr w:rsidR="6C0FB3A8" w14:paraId="38B49187" w14:textId="77777777" w:rsidTr="00E9318B">
        <w:trPr>
          <w:trHeight w:val="300"/>
        </w:trPr>
        <w:tc>
          <w:tcPr>
            <w:tcW w:w="1935" w:type="dxa"/>
            <w:noWrap/>
          </w:tcPr>
          <w:p w14:paraId="0F885567" w14:textId="33050026" w:rsidR="47F680C0" w:rsidRDefault="47F680C0" w:rsidP="6C0FB3A8">
            <w:pPr>
              <w:rPr>
                <w:rFonts w:ascii="Arial" w:hAnsi="Arial" w:cs="Arial"/>
                <w:b/>
                <w:bCs/>
                <w:sz w:val="24"/>
                <w:szCs w:val="24"/>
              </w:rPr>
            </w:pPr>
            <w:r w:rsidRPr="6C0FB3A8">
              <w:rPr>
                <w:rFonts w:ascii="Arial" w:hAnsi="Arial" w:cs="Arial"/>
                <w:b/>
                <w:bCs/>
                <w:sz w:val="24"/>
                <w:szCs w:val="24"/>
              </w:rPr>
              <w:t xml:space="preserve">Confidentiality </w:t>
            </w:r>
          </w:p>
        </w:tc>
        <w:tc>
          <w:tcPr>
            <w:tcW w:w="11810" w:type="dxa"/>
            <w:gridSpan w:val="2"/>
          </w:tcPr>
          <w:p w14:paraId="1D123BD1" w14:textId="77777777" w:rsidR="47F680C0" w:rsidRDefault="47F680C0" w:rsidP="6C0FB3A8">
            <w:pPr>
              <w:rPr>
                <w:rFonts w:ascii="Arial" w:hAnsi="Arial" w:cs="Arial"/>
                <w:sz w:val="24"/>
                <w:szCs w:val="24"/>
              </w:rPr>
            </w:pPr>
            <w:r w:rsidRPr="00FA1AB4">
              <w:rPr>
                <w:rFonts w:ascii="Arial" w:hAnsi="Arial" w:cs="Arial"/>
                <w:sz w:val="24"/>
                <w:szCs w:val="24"/>
              </w:rPr>
              <w:t xml:space="preserve">You will </w:t>
            </w:r>
            <w:r w:rsidRPr="6C0FB3A8">
              <w:rPr>
                <w:rFonts w:ascii="Arial" w:hAnsi="Arial" w:cs="Arial"/>
                <w:sz w:val="24"/>
                <w:szCs w:val="24"/>
              </w:rPr>
              <w:t xml:space="preserve">be subject to the </w:t>
            </w:r>
            <w:r w:rsidR="6BD03CCC" w:rsidRPr="6C0FB3A8">
              <w:rPr>
                <w:rFonts w:ascii="Arial" w:hAnsi="Arial" w:cs="Arial"/>
                <w:sz w:val="24"/>
                <w:szCs w:val="24"/>
              </w:rPr>
              <w:t>provisions</w:t>
            </w:r>
            <w:r w:rsidRPr="6C0FB3A8">
              <w:rPr>
                <w:rFonts w:ascii="Arial" w:hAnsi="Arial" w:cs="Arial"/>
                <w:sz w:val="24"/>
                <w:szCs w:val="24"/>
              </w:rPr>
              <w:t xml:space="preserve"> of the Off</w:t>
            </w:r>
            <w:r w:rsidR="23F8F69C" w:rsidRPr="6C0FB3A8">
              <w:rPr>
                <w:rFonts w:ascii="Arial" w:hAnsi="Arial" w:cs="Arial"/>
                <w:sz w:val="24"/>
                <w:szCs w:val="24"/>
              </w:rPr>
              <w:t>icial Secrets Act and required to exercise care in the use of official information acquired in the course of official d</w:t>
            </w:r>
            <w:r w:rsidR="600B7448" w:rsidRPr="6C0FB3A8">
              <w:rPr>
                <w:rFonts w:ascii="Arial" w:hAnsi="Arial" w:cs="Arial"/>
                <w:sz w:val="24"/>
                <w:szCs w:val="24"/>
              </w:rPr>
              <w:t xml:space="preserve">uties and not to </w:t>
            </w:r>
            <w:r w:rsidR="65177794" w:rsidRPr="6C0FB3A8">
              <w:rPr>
                <w:rFonts w:ascii="Arial" w:hAnsi="Arial" w:cs="Arial"/>
                <w:sz w:val="24"/>
                <w:szCs w:val="24"/>
              </w:rPr>
              <w:t xml:space="preserve">disclose information which is held in confidence. </w:t>
            </w:r>
          </w:p>
          <w:p w14:paraId="55F97711" w14:textId="6868F1D4" w:rsidR="00650FCE" w:rsidRDefault="00650FCE" w:rsidP="6C0FB3A8">
            <w:pPr>
              <w:rPr>
                <w:rFonts w:ascii="Arial" w:hAnsi="Arial" w:cs="Arial"/>
                <w:sz w:val="24"/>
                <w:szCs w:val="24"/>
              </w:rPr>
            </w:pPr>
          </w:p>
        </w:tc>
      </w:tr>
      <w:bookmarkEnd w:id="0"/>
    </w:tbl>
    <w:p w14:paraId="5FADD2B2" w14:textId="7BC0502B" w:rsidR="00887C60" w:rsidRDefault="00887C60" w:rsidP="00CA51CA"/>
    <w:p w14:paraId="2B97A507" w14:textId="77777777" w:rsidR="00DB4EEF" w:rsidRDefault="00DB4EEF" w:rsidP="00CA51CA">
      <w:pPr>
        <w:rPr>
          <w:b/>
          <w:bCs/>
        </w:rPr>
      </w:pPr>
    </w:p>
    <w:p w14:paraId="56C0472C" w14:textId="29773BDA" w:rsidR="00174248" w:rsidRDefault="00174248" w:rsidP="00CA51CA">
      <w:pPr>
        <w:rPr>
          <w:b/>
          <w:bCs/>
        </w:rPr>
      </w:pPr>
    </w:p>
    <w:p w14:paraId="61F1EE97" w14:textId="77777777" w:rsidR="00F92961" w:rsidRDefault="00F92961" w:rsidP="00CA51CA">
      <w:pPr>
        <w:rPr>
          <w:b/>
          <w:bCs/>
        </w:rPr>
      </w:pPr>
    </w:p>
    <w:p w14:paraId="7C00CF32" w14:textId="597EB120" w:rsidR="00FC5361" w:rsidRPr="008A7C95" w:rsidRDefault="00FC5361">
      <w:pPr>
        <w:rPr>
          <w:rFonts w:ascii="Arial" w:hAnsi="Arial" w:cs="Arial"/>
          <w:b/>
          <w:bCs/>
          <w:sz w:val="24"/>
          <w:szCs w:val="24"/>
        </w:rPr>
      </w:pPr>
      <w:r w:rsidRPr="008A7C95">
        <w:rPr>
          <w:rFonts w:ascii="Arial" w:hAnsi="Arial" w:cs="Arial"/>
          <w:b/>
          <w:bCs/>
          <w:sz w:val="24"/>
          <w:szCs w:val="24"/>
        </w:rPr>
        <w:lastRenderedPageBreak/>
        <w:t xml:space="preserve">ANNEX A: </w:t>
      </w:r>
      <w:bookmarkStart w:id="2" w:name="_Hlk139628674"/>
      <w:r w:rsidRPr="008A7C95">
        <w:rPr>
          <w:rFonts w:ascii="Arial" w:hAnsi="Arial" w:cs="Arial"/>
          <w:b/>
          <w:bCs/>
          <w:sz w:val="24"/>
          <w:szCs w:val="24"/>
        </w:rPr>
        <w:t>MODERNISED TERMS AND CON</w:t>
      </w:r>
      <w:r w:rsidR="00EA2842">
        <w:rPr>
          <w:rFonts w:ascii="Arial" w:hAnsi="Arial" w:cs="Arial"/>
          <w:b/>
          <w:bCs/>
          <w:sz w:val="24"/>
          <w:szCs w:val="24"/>
        </w:rPr>
        <w:t>D</w:t>
      </w:r>
      <w:r w:rsidRPr="008A7C95">
        <w:rPr>
          <w:rFonts w:ascii="Arial" w:hAnsi="Arial" w:cs="Arial"/>
          <w:b/>
          <w:bCs/>
          <w:sz w:val="24"/>
          <w:szCs w:val="24"/>
        </w:rPr>
        <w:t>ITIONS EFFECT ON DEPARTMENT FOR TRANSPORT RECRUITMENT</w:t>
      </w:r>
      <w:bookmarkEnd w:id="2"/>
    </w:p>
    <w:p w14:paraId="50367C6E" w14:textId="748EAB42" w:rsidR="00316CB7" w:rsidRPr="008A7C95" w:rsidRDefault="00316CB7" w:rsidP="008A7C95">
      <w:pPr>
        <w:spacing w:line="240" w:lineRule="auto"/>
        <w:rPr>
          <w:rFonts w:ascii="Arial" w:hAnsi="Arial" w:cs="Arial"/>
          <w:sz w:val="24"/>
          <w:szCs w:val="24"/>
        </w:rPr>
      </w:pPr>
      <w:r w:rsidRPr="008A7C95">
        <w:rPr>
          <w:rFonts w:ascii="Arial" w:hAnsi="Arial" w:cs="Arial"/>
          <w:sz w:val="24"/>
          <w:szCs w:val="24"/>
        </w:rPr>
        <w:t xml:space="preserve">These Terms and Conditions are in place in the Department, but they will not be </w:t>
      </w:r>
      <w:r w:rsidR="000F487B" w:rsidRPr="008A7C95">
        <w:rPr>
          <w:rFonts w:ascii="Arial" w:hAnsi="Arial" w:cs="Arial"/>
          <w:sz w:val="24"/>
          <w:szCs w:val="24"/>
        </w:rPr>
        <w:t>applicable</w:t>
      </w:r>
      <w:r w:rsidRPr="008A7C95">
        <w:rPr>
          <w:rFonts w:ascii="Arial" w:hAnsi="Arial" w:cs="Arial"/>
          <w:sz w:val="24"/>
          <w:szCs w:val="24"/>
        </w:rPr>
        <w:t xml:space="preserve"> to all roles e.g., there is no guarantee that any given role </w:t>
      </w:r>
      <w:r w:rsidR="002C22B6" w:rsidRPr="008A7C95">
        <w:rPr>
          <w:rFonts w:ascii="Arial" w:hAnsi="Arial" w:cs="Arial"/>
          <w:sz w:val="24"/>
          <w:szCs w:val="24"/>
        </w:rPr>
        <w:t>will have overtime available but if it is offered, the terms below will apply to you.</w:t>
      </w:r>
    </w:p>
    <w:tbl>
      <w:tblPr>
        <w:tblStyle w:val="TableGrid"/>
        <w:tblW w:w="0" w:type="auto"/>
        <w:tblLook w:val="04A0" w:firstRow="1" w:lastRow="0" w:firstColumn="1" w:lastColumn="0" w:noHBand="0" w:noVBand="1"/>
      </w:tblPr>
      <w:tblGrid>
        <w:gridCol w:w="1838"/>
        <w:gridCol w:w="12110"/>
      </w:tblGrid>
      <w:tr w:rsidR="00784FBF" w:rsidRPr="008A7C95" w14:paraId="42620CDC" w14:textId="77777777" w:rsidTr="00784FBF">
        <w:tc>
          <w:tcPr>
            <w:tcW w:w="1838" w:type="dxa"/>
          </w:tcPr>
          <w:p w14:paraId="7F75F72A" w14:textId="0A4C2A91" w:rsidR="00784FBF" w:rsidRPr="008A7C95" w:rsidRDefault="002A10F7">
            <w:pPr>
              <w:rPr>
                <w:rFonts w:ascii="Arial" w:hAnsi="Arial" w:cs="Arial"/>
                <w:b/>
                <w:bCs/>
                <w:sz w:val="24"/>
                <w:szCs w:val="24"/>
              </w:rPr>
            </w:pPr>
            <w:r w:rsidRPr="008A7C95">
              <w:rPr>
                <w:rFonts w:ascii="Arial" w:hAnsi="Arial" w:cs="Arial"/>
                <w:b/>
                <w:bCs/>
                <w:sz w:val="24"/>
                <w:szCs w:val="24"/>
              </w:rPr>
              <w:t>Deputising</w:t>
            </w:r>
          </w:p>
        </w:tc>
        <w:tc>
          <w:tcPr>
            <w:tcW w:w="12110" w:type="dxa"/>
          </w:tcPr>
          <w:p w14:paraId="53560649" w14:textId="3D8BD176" w:rsidR="003C1D34" w:rsidRDefault="002A10F7">
            <w:pPr>
              <w:rPr>
                <w:rFonts w:ascii="Arial" w:hAnsi="Arial" w:cs="Arial"/>
                <w:sz w:val="24"/>
                <w:szCs w:val="24"/>
              </w:rPr>
            </w:pPr>
            <w:r w:rsidRPr="008A7C95">
              <w:rPr>
                <w:rFonts w:ascii="Arial" w:hAnsi="Arial" w:cs="Arial"/>
                <w:sz w:val="24"/>
                <w:szCs w:val="24"/>
              </w:rPr>
              <w:t xml:space="preserve">Across the Department, when you temporarily undertake </w:t>
            </w:r>
            <w:r w:rsidR="003C1D34" w:rsidRPr="008A7C95">
              <w:rPr>
                <w:rFonts w:ascii="Arial" w:hAnsi="Arial" w:cs="Arial"/>
                <w:sz w:val="24"/>
                <w:szCs w:val="24"/>
              </w:rPr>
              <w:t>a position at a higher grade, without officially receiving a promotion, this is known as Deputising.</w:t>
            </w:r>
          </w:p>
          <w:p w14:paraId="3F38F8BE" w14:textId="77777777" w:rsidR="008A7C95" w:rsidRPr="008A7C95" w:rsidRDefault="008A7C95">
            <w:pPr>
              <w:rPr>
                <w:rFonts w:ascii="Arial" w:hAnsi="Arial" w:cs="Arial"/>
                <w:sz w:val="24"/>
                <w:szCs w:val="24"/>
              </w:rPr>
            </w:pPr>
          </w:p>
          <w:p w14:paraId="6B98076F" w14:textId="4F314F2A" w:rsidR="00A02E30" w:rsidRPr="008A7C95" w:rsidRDefault="003C1D34" w:rsidP="00B54540">
            <w:pPr>
              <w:rPr>
                <w:rFonts w:ascii="Arial" w:hAnsi="Arial" w:cs="Arial"/>
                <w:sz w:val="24"/>
                <w:szCs w:val="24"/>
              </w:rPr>
            </w:pPr>
            <w:r w:rsidRPr="008A7C95">
              <w:rPr>
                <w:rFonts w:ascii="Arial" w:hAnsi="Arial" w:cs="Arial"/>
                <w:sz w:val="24"/>
                <w:szCs w:val="24"/>
              </w:rPr>
              <w:t xml:space="preserve">It is intended to cover relatively short periods and is limited to 1-6 months, unless there are exceptional circumstances, such as maternity cover or cover </w:t>
            </w:r>
            <w:r w:rsidR="00A02E30" w:rsidRPr="008A7C95">
              <w:rPr>
                <w:rFonts w:ascii="Arial" w:hAnsi="Arial" w:cs="Arial"/>
                <w:sz w:val="24"/>
                <w:szCs w:val="24"/>
              </w:rPr>
              <w:t>for long term sick absence.</w:t>
            </w:r>
          </w:p>
        </w:tc>
      </w:tr>
      <w:tr w:rsidR="00784FBF" w:rsidRPr="008A7C95" w14:paraId="003C68BA" w14:textId="77777777" w:rsidTr="00784FBF">
        <w:tc>
          <w:tcPr>
            <w:tcW w:w="1838" w:type="dxa"/>
          </w:tcPr>
          <w:p w14:paraId="46941E2D" w14:textId="3AEBC4F0" w:rsidR="00784FBF" w:rsidRPr="008A7C95" w:rsidRDefault="00A02E30">
            <w:pPr>
              <w:rPr>
                <w:rFonts w:ascii="Arial" w:hAnsi="Arial" w:cs="Arial"/>
                <w:b/>
                <w:bCs/>
                <w:sz w:val="24"/>
                <w:szCs w:val="24"/>
              </w:rPr>
            </w:pPr>
            <w:r w:rsidRPr="008A7C95">
              <w:rPr>
                <w:rFonts w:ascii="Arial" w:hAnsi="Arial" w:cs="Arial"/>
                <w:b/>
                <w:bCs/>
                <w:sz w:val="24"/>
                <w:szCs w:val="24"/>
              </w:rPr>
              <w:t>On-call</w:t>
            </w:r>
          </w:p>
        </w:tc>
        <w:tc>
          <w:tcPr>
            <w:tcW w:w="12110" w:type="dxa"/>
          </w:tcPr>
          <w:p w14:paraId="6970601D" w14:textId="27409F7D" w:rsidR="00A02E30" w:rsidRDefault="00A02E30">
            <w:pPr>
              <w:rPr>
                <w:rFonts w:ascii="Arial" w:hAnsi="Arial" w:cs="Arial"/>
                <w:sz w:val="24"/>
                <w:szCs w:val="24"/>
              </w:rPr>
            </w:pPr>
            <w:r w:rsidRPr="008A7C95">
              <w:rPr>
                <w:rFonts w:ascii="Arial" w:hAnsi="Arial" w:cs="Arial"/>
                <w:sz w:val="24"/>
                <w:szCs w:val="24"/>
              </w:rPr>
              <w:t>The same policy and rates for being on-call will be applied in all business units across the Department.</w:t>
            </w:r>
          </w:p>
          <w:p w14:paraId="43E54BF7" w14:textId="77777777" w:rsidR="008A7C95" w:rsidRPr="008A7C95" w:rsidRDefault="008A7C95">
            <w:pPr>
              <w:rPr>
                <w:rFonts w:ascii="Arial" w:hAnsi="Arial" w:cs="Arial"/>
                <w:sz w:val="24"/>
                <w:szCs w:val="24"/>
              </w:rPr>
            </w:pPr>
          </w:p>
          <w:p w14:paraId="3B567E69" w14:textId="44F711A0" w:rsidR="00A02E30" w:rsidRPr="008A7C95" w:rsidRDefault="00A02E30" w:rsidP="00B54540">
            <w:pPr>
              <w:rPr>
                <w:rFonts w:ascii="Arial" w:hAnsi="Arial" w:cs="Arial"/>
                <w:sz w:val="24"/>
                <w:szCs w:val="24"/>
              </w:rPr>
            </w:pPr>
            <w:r w:rsidRPr="008A7C95">
              <w:rPr>
                <w:rFonts w:ascii="Arial" w:hAnsi="Arial" w:cs="Arial"/>
                <w:sz w:val="24"/>
                <w:szCs w:val="24"/>
              </w:rPr>
              <w:t xml:space="preserve">These payments will be made as and when staff are on-call. There is either a stand-by allowance, </w:t>
            </w:r>
            <w:r w:rsidR="000574E1" w:rsidRPr="008A7C95">
              <w:rPr>
                <w:rFonts w:ascii="Arial" w:hAnsi="Arial" w:cs="Arial"/>
                <w:sz w:val="24"/>
                <w:szCs w:val="24"/>
              </w:rPr>
              <w:t>or</w:t>
            </w:r>
            <w:r w:rsidRPr="008A7C95">
              <w:rPr>
                <w:rFonts w:ascii="Arial" w:hAnsi="Arial" w:cs="Arial"/>
                <w:sz w:val="24"/>
                <w:szCs w:val="24"/>
              </w:rPr>
              <w:t xml:space="preserve"> an annual on-call allowance.</w:t>
            </w:r>
          </w:p>
        </w:tc>
      </w:tr>
      <w:tr w:rsidR="00784FBF" w:rsidRPr="008A7C95" w14:paraId="50993861" w14:textId="77777777" w:rsidTr="00784FBF">
        <w:tc>
          <w:tcPr>
            <w:tcW w:w="1838" w:type="dxa"/>
          </w:tcPr>
          <w:p w14:paraId="288A4E3C" w14:textId="402F0A1F" w:rsidR="00784FBF" w:rsidRPr="008A7C95" w:rsidRDefault="00AE02EE">
            <w:pPr>
              <w:rPr>
                <w:rFonts w:ascii="Arial" w:hAnsi="Arial" w:cs="Arial"/>
                <w:b/>
                <w:bCs/>
                <w:sz w:val="24"/>
                <w:szCs w:val="24"/>
              </w:rPr>
            </w:pPr>
            <w:r w:rsidRPr="008A7C95">
              <w:rPr>
                <w:rFonts w:ascii="Arial" w:hAnsi="Arial" w:cs="Arial"/>
                <w:b/>
                <w:bCs/>
                <w:sz w:val="24"/>
                <w:szCs w:val="24"/>
              </w:rPr>
              <w:t>Overtime</w:t>
            </w:r>
          </w:p>
        </w:tc>
        <w:tc>
          <w:tcPr>
            <w:tcW w:w="12110" w:type="dxa"/>
          </w:tcPr>
          <w:p w14:paraId="5CE82325" w14:textId="3D707336" w:rsidR="004872A2" w:rsidRPr="008A7C95" w:rsidRDefault="00AE02EE" w:rsidP="00B54540">
            <w:pPr>
              <w:rPr>
                <w:rFonts w:ascii="Arial" w:hAnsi="Arial" w:cs="Arial"/>
                <w:sz w:val="24"/>
                <w:szCs w:val="24"/>
              </w:rPr>
            </w:pPr>
            <w:r w:rsidRPr="008A7C95">
              <w:rPr>
                <w:rFonts w:ascii="Arial" w:hAnsi="Arial" w:cs="Arial"/>
                <w:sz w:val="24"/>
                <w:szCs w:val="24"/>
              </w:rPr>
              <w:t>For all grades below the SCS, across the Department, overtime between Monday</w:t>
            </w:r>
            <w:r w:rsidR="004872A2" w:rsidRPr="008A7C95">
              <w:rPr>
                <w:rFonts w:ascii="Arial" w:hAnsi="Arial" w:cs="Arial"/>
                <w:sz w:val="24"/>
                <w:szCs w:val="24"/>
              </w:rPr>
              <w:t xml:space="preserve"> to Sunday is pa</w:t>
            </w:r>
            <w:r w:rsidR="007A6A6A">
              <w:rPr>
                <w:rFonts w:ascii="Arial" w:hAnsi="Arial" w:cs="Arial"/>
                <w:sz w:val="24"/>
                <w:szCs w:val="24"/>
              </w:rPr>
              <w:t>i</w:t>
            </w:r>
            <w:r w:rsidR="004872A2" w:rsidRPr="008A7C95">
              <w:rPr>
                <w:rFonts w:ascii="Arial" w:hAnsi="Arial" w:cs="Arial"/>
                <w:sz w:val="24"/>
                <w:szCs w:val="24"/>
              </w:rPr>
              <w:t>d at the plain time hourly rate and will not be pensionable.</w:t>
            </w:r>
          </w:p>
        </w:tc>
      </w:tr>
      <w:tr w:rsidR="00784FBF" w:rsidRPr="008A7C95" w14:paraId="0B64850C" w14:textId="77777777" w:rsidTr="00784FBF">
        <w:tc>
          <w:tcPr>
            <w:tcW w:w="1838" w:type="dxa"/>
          </w:tcPr>
          <w:p w14:paraId="2114B755" w14:textId="775E26DD" w:rsidR="00784FBF" w:rsidRPr="008A7C95" w:rsidRDefault="004872A2">
            <w:pPr>
              <w:rPr>
                <w:rFonts w:ascii="Arial" w:hAnsi="Arial" w:cs="Arial"/>
                <w:b/>
                <w:bCs/>
                <w:sz w:val="24"/>
                <w:szCs w:val="24"/>
              </w:rPr>
            </w:pPr>
            <w:r w:rsidRPr="008A7C95">
              <w:rPr>
                <w:rFonts w:ascii="Arial" w:hAnsi="Arial" w:cs="Arial"/>
                <w:b/>
                <w:bCs/>
                <w:sz w:val="24"/>
                <w:szCs w:val="24"/>
              </w:rPr>
              <w:t>Travel Time</w:t>
            </w:r>
          </w:p>
        </w:tc>
        <w:tc>
          <w:tcPr>
            <w:tcW w:w="12110" w:type="dxa"/>
          </w:tcPr>
          <w:p w14:paraId="40BBEE86" w14:textId="77777777" w:rsidR="00784FBF" w:rsidRDefault="004872A2">
            <w:pPr>
              <w:rPr>
                <w:rFonts w:ascii="Arial" w:hAnsi="Arial" w:cs="Arial"/>
                <w:sz w:val="24"/>
                <w:szCs w:val="24"/>
              </w:rPr>
            </w:pPr>
            <w:r w:rsidRPr="008A7C95">
              <w:rPr>
                <w:rFonts w:ascii="Arial" w:hAnsi="Arial" w:cs="Arial"/>
                <w:sz w:val="24"/>
                <w:szCs w:val="24"/>
              </w:rPr>
              <w:t>Expenses or time off in lieu will not be paid for travel between home and your usual place of work (this includes travelling to work for overtime). Travel time will not be paid at overtime rates.</w:t>
            </w:r>
          </w:p>
          <w:p w14:paraId="6D344AF2" w14:textId="77777777" w:rsidR="008A7C95" w:rsidRPr="008A7C95" w:rsidRDefault="008A7C95">
            <w:pPr>
              <w:rPr>
                <w:rFonts w:ascii="Arial" w:hAnsi="Arial" w:cs="Arial"/>
                <w:sz w:val="24"/>
                <w:szCs w:val="24"/>
              </w:rPr>
            </w:pPr>
          </w:p>
          <w:p w14:paraId="158F1C9D" w14:textId="77777777" w:rsidR="004872A2" w:rsidRDefault="004872A2">
            <w:pPr>
              <w:rPr>
                <w:rFonts w:ascii="Arial" w:hAnsi="Arial" w:cs="Arial"/>
                <w:sz w:val="24"/>
                <w:szCs w:val="24"/>
              </w:rPr>
            </w:pPr>
            <w:r w:rsidRPr="008A7C95">
              <w:rPr>
                <w:rFonts w:ascii="Arial" w:hAnsi="Arial" w:cs="Arial"/>
                <w:sz w:val="24"/>
                <w:szCs w:val="24"/>
              </w:rPr>
              <w:t>Payments for time travelled in addition to the standard working day, between home and work locations other than your usual place of work are limited to 0.5 of the plain time hourly rate. The first 45 minutes of travel time will not be paid for travel between home and work locations other than your usual place of work.</w:t>
            </w:r>
          </w:p>
          <w:p w14:paraId="5A4C23D1" w14:textId="77777777" w:rsidR="008A7C95" w:rsidRPr="008A7C95" w:rsidRDefault="008A7C95">
            <w:pPr>
              <w:rPr>
                <w:rFonts w:ascii="Arial" w:hAnsi="Arial" w:cs="Arial"/>
                <w:sz w:val="24"/>
                <w:szCs w:val="24"/>
              </w:rPr>
            </w:pPr>
          </w:p>
          <w:p w14:paraId="32CA0668" w14:textId="419E067F" w:rsidR="00647C3E" w:rsidRPr="008A7C95" w:rsidRDefault="004872A2" w:rsidP="00B54540">
            <w:pPr>
              <w:rPr>
                <w:rFonts w:ascii="Arial" w:hAnsi="Arial" w:cs="Arial"/>
                <w:sz w:val="24"/>
                <w:szCs w:val="24"/>
              </w:rPr>
            </w:pPr>
            <w:r w:rsidRPr="008A7C95">
              <w:rPr>
                <w:rFonts w:ascii="Arial" w:hAnsi="Arial" w:cs="Arial"/>
                <w:sz w:val="24"/>
                <w:szCs w:val="24"/>
              </w:rPr>
              <w:t xml:space="preserve">If you are part of a Flexi Time </w:t>
            </w:r>
            <w:r w:rsidR="004F0B15" w:rsidRPr="008A7C95">
              <w:rPr>
                <w:rFonts w:ascii="Arial" w:hAnsi="Arial" w:cs="Arial"/>
                <w:sz w:val="24"/>
                <w:szCs w:val="24"/>
              </w:rPr>
              <w:t>system,</w:t>
            </w:r>
            <w:r w:rsidRPr="008A7C95">
              <w:rPr>
                <w:rFonts w:ascii="Arial" w:hAnsi="Arial" w:cs="Arial"/>
                <w:sz w:val="24"/>
                <w:szCs w:val="24"/>
              </w:rPr>
              <w:t xml:space="preserve"> you are normally expected to claim flexi time rather than</w:t>
            </w:r>
            <w:r w:rsidR="00647C3E" w:rsidRPr="008A7C95">
              <w:rPr>
                <w:rFonts w:ascii="Arial" w:hAnsi="Arial" w:cs="Arial"/>
                <w:sz w:val="24"/>
                <w:szCs w:val="24"/>
              </w:rPr>
              <w:t xml:space="preserve"> </w:t>
            </w:r>
            <w:r w:rsidRPr="008A7C95">
              <w:rPr>
                <w:rFonts w:ascii="Arial" w:hAnsi="Arial" w:cs="Arial"/>
                <w:sz w:val="24"/>
                <w:szCs w:val="24"/>
              </w:rPr>
              <w:t>payments for travel time.</w:t>
            </w:r>
          </w:p>
        </w:tc>
      </w:tr>
      <w:tr w:rsidR="00647C3E" w:rsidRPr="008A7C95" w14:paraId="6413396A" w14:textId="77777777" w:rsidTr="00784FBF">
        <w:tc>
          <w:tcPr>
            <w:tcW w:w="1838" w:type="dxa"/>
          </w:tcPr>
          <w:p w14:paraId="2269FB2E" w14:textId="1C3F68E8" w:rsidR="00647C3E" w:rsidRPr="008A7C95" w:rsidRDefault="00647C3E">
            <w:pPr>
              <w:rPr>
                <w:rFonts w:ascii="Arial" w:hAnsi="Arial" w:cs="Arial"/>
                <w:b/>
                <w:bCs/>
                <w:sz w:val="24"/>
                <w:szCs w:val="24"/>
              </w:rPr>
            </w:pPr>
            <w:r w:rsidRPr="008A7C95">
              <w:rPr>
                <w:rFonts w:ascii="Arial" w:hAnsi="Arial" w:cs="Arial"/>
                <w:b/>
                <w:bCs/>
                <w:sz w:val="24"/>
                <w:szCs w:val="24"/>
              </w:rPr>
              <w:t>Out of Hours Payments</w:t>
            </w:r>
          </w:p>
        </w:tc>
        <w:tc>
          <w:tcPr>
            <w:tcW w:w="12110" w:type="dxa"/>
          </w:tcPr>
          <w:p w14:paraId="56D5D32D" w14:textId="2F46B73B" w:rsidR="00B54540" w:rsidRPr="008A7C95" w:rsidRDefault="00647C3E" w:rsidP="00B54540">
            <w:pPr>
              <w:rPr>
                <w:rFonts w:ascii="Arial" w:hAnsi="Arial" w:cs="Arial"/>
                <w:sz w:val="24"/>
                <w:szCs w:val="24"/>
              </w:rPr>
            </w:pPr>
            <w:r w:rsidRPr="008A7C95">
              <w:rPr>
                <w:rFonts w:ascii="Arial" w:hAnsi="Arial" w:cs="Arial"/>
                <w:sz w:val="24"/>
                <w:szCs w:val="24"/>
              </w:rPr>
              <w:t>Across the Department, if you are not on contrac</w:t>
            </w:r>
            <w:r w:rsidR="00D040CE" w:rsidRPr="008A7C95">
              <w:rPr>
                <w:rFonts w:ascii="Arial" w:hAnsi="Arial" w:cs="Arial"/>
                <w:sz w:val="24"/>
                <w:szCs w:val="24"/>
              </w:rPr>
              <w:t xml:space="preserve">tual shift arrangements but work outside of normal contracted </w:t>
            </w:r>
            <w:r w:rsidR="00B54540" w:rsidRPr="008A7C95">
              <w:rPr>
                <w:rFonts w:ascii="Arial" w:hAnsi="Arial" w:cs="Arial"/>
                <w:sz w:val="24"/>
                <w:szCs w:val="24"/>
              </w:rPr>
              <w:t>hours</w:t>
            </w:r>
            <w:r w:rsidR="00D040CE" w:rsidRPr="008A7C95">
              <w:rPr>
                <w:rFonts w:ascii="Arial" w:hAnsi="Arial" w:cs="Arial"/>
                <w:sz w:val="24"/>
                <w:szCs w:val="24"/>
              </w:rPr>
              <w:t xml:space="preserve"> between 7pm and 7 am, you will receive a payment</w:t>
            </w:r>
            <w:r w:rsidR="004F6443" w:rsidRPr="008A7C95">
              <w:rPr>
                <w:rFonts w:ascii="Arial" w:hAnsi="Arial" w:cs="Arial"/>
                <w:sz w:val="24"/>
                <w:szCs w:val="24"/>
              </w:rPr>
              <w:t xml:space="preserve"> equal to 25% of your plain-time </w:t>
            </w:r>
            <w:r w:rsidR="00B54540" w:rsidRPr="008A7C95">
              <w:rPr>
                <w:rFonts w:ascii="Arial" w:hAnsi="Arial" w:cs="Arial"/>
                <w:sz w:val="24"/>
                <w:szCs w:val="24"/>
              </w:rPr>
              <w:t>hourly</w:t>
            </w:r>
            <w:r w:rsidR="004F6443" w:rsidRPr="008A7C95">
              <w:rPr>
                <w:rFonts w:ascii="Arial" w:hAnsi="Arial" w:cs="Arial"/>
                <w:sz w:val="24"/>
                <w:szCs w:val="24"/>
              </w:rPr>
              <w:t xml:space="preserve"> rate for that period. This is in addition to you plain time salary.</w:t>
            </w:r>
          </w:p>
        </w:tc>
      </w:tr>
      <w:tr w:rsidR="004F6443" w:rsidRPr="008A7C95" w14:paraId="087CF542" w14:textId="77777777" w:rsidTr="00784FBF">
        <w:tc>
          <w:tcPr>
            <w:tcW w:w="1838" w:type="dxa"/>
          </w:tcPr>
          <w:p w14:paraId="7210A6F4" w14:textId="63DC3D9E" w:rsidR="004F6443" w:rsidRPr="008A7C95" w:rsidRDefault="00B54540">
            <w:pPr>
              <w:rPr>
                <w:rFonts w:ascii="Arial" w:hAnsi="Arial" w:cs="Arial"/>
                <w:b/>
                <w:bCs/>
                <w:sz w:val="24"/>
                <w:szCs w:val="24"/>
              </w:rPr>
            </w:pPr>
            <w:r w:rsidRPr="008A7C95">
              <w:rPr>
                <w:rFonts w:ascii="Arial" w:hAnsi="Arial" w:cs="Arial"/>
                <w:b/>
                <w:bCs/>
                <w:sz w:val="24"/>
                <w:szCs w:val="24"/>
              </w:rPr>
              <w:t>Mark Time</w:t>
            </w:r>
          </w:p>
        </w:tc>
        <w:tc>
          <w:tcPr>
            <w:tcW w:w="12110" w:type="dxa"/>
          </w:tcPr>
          <w:p w14:paraId="03E1CCDD" w14:textId="0A8E3EF7" w:rsidR="004F6443" w:rsidRPr="008A7C95" w:rsidRDefault="00307019">
            <w:pPr>
              <w:rPr>
                <w:rFonts w:ascii="Arial" w:hAnsi="Arial" w:cs="Arial"/>
                <w:sz w:val="24"/>
                <w:szCs w:val="24"/>
              </w:rPr>
            </w:pPr>
            <w:r w:rsidRPr="008A7C95">
              <w:rPr>
                <w:rFonts w:ascii="Arial" w:hAnsi="Arial" w:cs="Arial"/>
                <w:sz w:val="24"/>
                <w:szCs w:val="24"/>
              </w:rPr>
              <w:t>Mark time is limited to a maximum of two years, after which it will be removed.</w:t>
            </w:r>
            <w:r w:rsidR="0011146B">
              <w:rPr>
                <w:rFonts w:ascii="Arial" w:hAnsi="Arial" w:cs="Arial"/>
                <w:sz w:val="24"/>
                <w:szCs w:val="24"/>
              </w:rPr>
              <w:t xml:space="preserve"> </w:t>
            </w:r>
            <w:r w:rsidR="0011146B" w:rsidRPr="000A1986">
              <w:rPr>
                <w:rFonts w:ascii="Arial" w:hAnsi="Arial" w:cs="Arial"/>
                <w:sz w:val="24"/>
                <w:szCs w:val="24"/>
              </w:rPr>
              <w:t xml:space="preserve">This is where an employee moves to a new role on level transfer, but their existing salary is higher that the equivalent role they have moved </w:t>
            </w:r>
            <w:r w:rsidR="0011146B" w:rsidRPr="000A1986">
              <w:rPr>
                <w:rFonts w:ascii="Arial" w:hAnsi="Arial" w:cs="Arial"/>
                <w:sz w:val="24"/>
                <w:szCs w:val="24"/>
              </w:rPr>
              <w:lastRenderedPageBreak/>
              <w:t>to at the same grade. Mark time allows the employee to keep their existing higher salary (for a maximum of 2 years) until in theory the new role’s salary catches up with annual pay increases.</w:t>
            </w:r>
          </w:p>
        </w:tc>
      </w:tr>
      <w:tr w:rsidR="00307019" w:rsidRPr="008A7C95" w14:paraId="2AB04224" w14:textId="77777777" w:rsidTr="00784FBF">
        <w:tc>
          <w:tcPr>
            <w:tcW w:w="1838" w:type="dxa"/>
          </w:tcPr>
          <w:p w14:paraId="1DCCB2F6" w14:textId="018AE153" w:rsidR="00307019" w:rsidRPr="008A7C95" w:rsidRDefault="00307019">
            <w:pPr>
              <w:rPr>
                <w:rFonts w:ascii="Arial" w:hAnsi="Arial" w:cs="Arial"/>
                <w:b/>
                <w:bCs/>
                <w:sz w:val="24"/>
                <w:szCs w:val="24"/>
              </w:rPr>
            </w:pPr>
            <w:r w:rsidRPr="008A7C95">
              <w:rPr>
                <w:rFonts w:ascii="Arial" w:hAnsi="Arial" w:cs="Arial"/>
                <w:b/>
                <w:bCs/>
                <w:sz w:val="24"/>
                <w:szCs w:val="24"/>
              </w:rPr>
              <w:lastRenderedPageBreak/>
              <w:t xml:space="preserve">Saturday, </w:t>
            </w:r>
            <w:proofErr w:type="gramStart"/>
            <w:r w:rsidRPr="008A7C95">
              <w:rPr>
                <w:rFonts w:ascii="Arial" w:hAnsi="Arial" w:cs="Arial"/>
                <w:b/>
                <w:bCs/>
                <w:sz w:val="24"/>
                <w:szCs w:val="24"/>
              </w:rPr>
              <w:t>Sunday</w:t>
            </w:r>
            <w:proofErr w:type="gramEnd"/>
            <w:r w:rsidRPr="008A7C95">
              <w:rPr>
                <w:rFonts w:ascii="Arial" w:hAnsi="Arial" w:cs="Arial"/>
                <w:b/>
                <w:bCs/>
                <w:sz w:val="24"/>
                <w:szCs w:val="24"/>
              </w:rPr>
              <w:t xml:space="preserve"> and P</w:t>
            </w:r>
            <w:r w:rsidR="00C86182" w:rsidRPr="008A7C95">
              <w:rPr>
                <w:rFonts w:ascii="Arial" w:hAnsi="Arial" w:cs="Arial"/>
                <w:b/>
                <w:bCs/>
                <w:sz w:val="24"/>
                <w:szCs w:val="24"/>
              </w:rPr>
              <w:t>u</w:t>
            </w:r>
            <w:r w:rsidRPr="008A7C95">
              <w:rPr>
                <w:rFonts w:ascii="Arial" w:hAnsi="Arial" w:cs="Arial"/>
                <w:b/>
                <w:bCs/>
                <w:sz w:val="24"/>
                <w:szCs w:val="24"/>
              </w:rPr>
              <w:t>bli</w:t>
            </w:r>
            <w:r w:rsidR="00C86182" w:rsidRPr="008A7C95">
              <w:rPr>
                <w:rFonts w:ascii="Arial" w:hAnsi="Arial" w:cs="Arial"/>
                <w:b/>
                <w:bCs/>
                <w:sz w:val="24"/>
                <w:szCs w:val="24"/>
              </w:rPr>
              <w:t>c Holiday Working</w:t>
            </w:r>
          </w:p>
        </w:tc>
        <w:tc>
          <w:tcPr>
            <w:tcW w:w="12110" w:type="dxa"/>
          </w:tcPr>
          <w:p w14:paraId="7AB148DA" w14:textId="65FC6652" w:rsidR="000E00EF" w:rsidRDefault="00C86182">
            <w:pPr>
              <w:rPr>
                <w:rFonts w:ascii="Arial" w:hAnsi="Arial" w:cs="Arial"/>
                <w:sz w:val="24"/>
                <w:szCs w:val="24"/>
              </w:rPr>
            </w:pPr>
            <w:r w:rsidRPr="008A7C95">
              <w:rPr>
                <w:rFonts w:ascii="Arial" w:hAnsi="Arial" w:cs="Arial"/>
                <w:sz w:val="24"/>
                <w:szCs w:val="24"/>
              </w:rPr>
              <w:t xml:space="preserve">Saturday, </w:t>
            </w:r>
            <w:proofErr w:type="gramStart"/>
            <w:r w:rsidRPr="008A7C95">
              <w:rPr>
                <w:rFonts w:ascii="Arial" w:hAnsi="Arial" w:cs="Arial"/>
                <w:sz w:val="24"/>
                <w:szCs w:val="24"/>
              </w:rPr>
              <w:t>Sunday</w:t>
            </w:r>
            <w:proofErr w:type="gramEnd"/>
            <w:r w:rsidRPr="008A7C95">
              <w:rPr>
                <w:rFonts w:ascii="Arial" w:hAnsi="Arial" w:cs="Arial"/>
                <w:sz w:val="24"/>
                <w:szCs w:val="24"/>
              </w:rPr>
              <w:t xml:space="preserve"> and Public Holidays are normal working days for pay purposes; there are no Premiu</w:t>
            </w:r>
            <w:r w:rsidR="00380EBC" w:rsidRPr="008A7C95">
              <w:rPr>
                <w:rFonts w:ascii="Arial" w:hAnsi="Arial" w:cs="Arial"/>
                <w:sz w:val="24"/>
                <w:szCs w:val="24"/>
              </w:rPr>
              <w:t xml:space="preserve">m payments for working on these. For the avoidance of doubt, nothing in the MEC contract should be taken as meaning that Saturday, </w:t>
            </w:r>
            <w:proofErr w:type="gramStart"/>
            <w:r w:rsidR="00380EBC" w:rsidRPr="008A7C95">
              <w:rPr>
                <w:rFonts w:ascii="Arial" w:hAnsi="Arial" w:cs="Arial"/>
                <w:sz w:val="24"/>
                <w:szCs w:val="24"/>
              </w:rPr>
              <w:t>Sunday</w:t>
            </w:r>
            <w:proofErr w:type="gramEnd"/>
            <w:r w:rsidR="00380EBC" w:rsidRPr="008A7C95">
              <w:rPr>
                <w:rFonts w:ascii="Arial" w:hAnsi="Arial" w:cs="Arial"/>
                <w:sz w:val="24"/>
                <w:szCs w:val="24"/>
              </w:rPr>
              <w:t xml:space="preserve"> and Public Holidays are normal working days and that Civil Servants in DfT can be compelled to work a Saturday or Sunday or any of the Public Holidays. If your contract requires you to wo</w:t>
            </w:r>
            <w:r w:rsidR="000E00EF" w:rsidRPr="008A7C95">
              <w:rPr>
                <w:rFonts w:ascii="Arial" w:hAnsi="Arial" w:cs="Arial"/>
                <w:sz w:val="24"/>
                <w:szCs w:val="24"/>
              </w:rPr>
              <w:t>r</w:t>
            </w:r>
            <w:r w:rsidR="00380EBC" w:rsidRPr="008A7C95">
              <w:rPr>
                <w:rFonts w:ascii="Arial" w:hAnsi="Arial" w:cs="Arial"/>
                <w:sz w:val="24"/>
                <w:szCs w:val="24"/>
              </w:rPr>
              <w:t>k on</w:t>
            </w:r>
            <w:r w:rsidR="00C0102B" w:rsidRPr="008A7C95">
              <w:rPr>
                <w:rFonts w:ascii="Arial" w:hAnsi="Arial" w:cs="Arial"/>
                <w:sz w:val="24"/>
                <w:szCs w:val="24"/>
              </w:rPr>
              <w:t xml:space="preserve"> Saturday or Sunday or any of the Public </w:t>
            </w:r>
            <w:r w:rsidR="00F57A28" w:rsidRPr="008A7C95">
              <w:rPr>
                <w:rFonts w:ascii="Arial" w:hAnsi="Arial" w:cs="Arial"/>
                <w:sz w:val="24"/>
                <w:szCs w:val="24"/>
              </w:rPr>
              <w:t>Holidays,</w:t>
            </w:r>
            <w:r w:rsidR="00C0102B" w:rsidRPr="008A7C95">
              <w:rPr>
                <w:rFonts w:ascii="Arial" w:hAnsi="Arial" w:cs="Arial"/>
                <w:sz w:val="24"/>
                <w:szCs w:val="24"/>
              </w:rPr>
              <w:t xml:space="preserve"> then you will still be required to work on those days.</w:t>
            </w:r>
          </w:p>
          <w:p w14:paraId="2626966E" w14:textId="77777777" w:rsidR="008265B9" w:rsidRPr="008A7C95" w:rsidRDefault="008265B9">
            <w:pPr>
              <w:rPr>
                <w:rFonts w:ascii="Arial" w:hAnsi="Arial" w:cs="Arial"/>
                <w:sz w:val="24"/>
                <w:szCs w:val="24"/>
              </w:rPr>
            </w:pPr>
          </w:p>
          <w:p w14:paraId="50FA3AD8" w14:textId="1D0BEFA2" w:rsidR="000E00EF" w:rsidRPr="008A7C95" w:rsidRDefault="000E00EF">
            <w:pPr>
              <w:rPr>
                <w:rFonts w:ascii="Arial" w:hAnsi="Arial" w:cs="Arial"/>
                <w:sz w:val="24"/>
                <w:szCs w:val="24"/>
              </w:rPr>
            </w:pPr>
            <w:r w:rsidRPr="008A7C95">
              <w:rPr>
                <w:rFonts w:ascii="Arial" w:hAnsi="Arial" w:cs="Arial"/>
                <w:sz w:val="24"/>
                <w:szCs w:val="24"/>
              </w:rPr>
              <w:t>Saturday and Sunday working may be included as part of a shift arrangement for which a Shift Disturbance Allowance may be paid.</w:t>
            </w:r>
          </w:p>
        </w:tc>
      </w:tr>
      <w:tr w:rsidR="00C0102B" w:rsidRPr="008A7C95" w14:paraId="6983A776" w14:textId="77777777" w:rsidTr="00784FBF">
        <w:tc>
          <w:tcPr>
            <w:tcW w:w="1838" w:type="dxa"/>
          </w:tcPr>
          <w:p w14:paraId="6D3A6A89" w14:textId="3845A5B7" w:rsidR="00C0102B" w:rsidRPr="008A7C95" w:rsidRDefault="000E00EF">
            <w:pPr>
              <w:rPr>
                <w:rFonts w:ascii="Arial" w:hAnsi="Arial" w:cs="Arial"/>
                <w:b/>
                <w:bCs/>
                <w:sz w:val="24"/>
                <w:szCs w:val="24"/>
              </w:rPr>
            </w:pPr>
            <w:r w:rsidRPr="008A7C95">
              <w:rPr>
                <w:rFonts w:ascii="Arial" w:hAnsi="Arial" w:cs="Arial"/>
                <w:b/>
                <w:bCs/>
                <w:sz w:val="24"/>
                <w:szCs w:val="24"/>
              </w:rPr>
              <w:t>In Year Non-Consolidated Performance Related Pay</w:t>
            </w:r>
          </w:p>
        </w:tc>
        <w:tc>
          <w:tcPr>
            <w:tcW w:w="12110" w:type="dxa"/>
          </w:tcPr>
          <w:p w14:paraId="751609D2" w14:textId="6BEF4EA5" w:rsidR="00C0102B" w:rsidRPr="008A7C95" w:rsidRDefault="00214FD7">
            <w:pPr>
              <w:rPr>
                <w:rFonts w:ascii="Arial" w:hAnsi="Arial" w:cs="Arial"/>
                <w:sz w:val="24"/>
                <w:szCs w:val="24"/>
              </w:rPr>
            </w:pPr>
            <w:r w:rsidRPr="008A7C95">
              <w:rPr>
                <w:rFonts w:ascii="Arial" w:hAnsi="Arial" w:cs="Arial"/>
                <w:sz w:val="24"/>
                <w:szCs w:val="24"/>
              </w:rPr>
              <w:t xml:space="preserve">There is a single scheme </w:t>
            </w:r>
            <w:r w:rsidR="0011146B" w:rsidRPr="000A1986">
              <w:rPr>
                <w:rFonts w:ascii="Arial" w:hAnsi="Arial" w:cs="Arial"/>
                <w:sz w:val="24"/>
                <w:szCs w:val="24"/>
              </w:rPr>
              <w:t xml:space="preserve">(Local Recognition Awards </w:t>
            </w:r>
            <w:r w:rsidR="000A1986">
              <w:rPr>
                <w:rFonts w:ascii="Arial" w:hAnsi="Arial" w:cs="Arial"/>
                <w:sz w:val="24"/>
                <w:szCs w:val="24"/>
              </w:rPr>
              <w:t xml:space="preserve">- </w:t>
            </w:r>
            <w:r w:rsidR="0011146B" w:rsidRPr="000A1986">
              <w:rPr>
                <w:rFonts w:ascii="Arial" w:hAnsi="Arial" w:cs="Arial"/>
                <w:sz w:val="24"/>
                <w:szCs w:val="24"/>
              </w:rPr>
              <w:t>LRAs)</w:t>
            </w:r>
            <w:r w:rsidR="0011146B">
              <w:rPr>
                <w:rFonts w:ascii="Arial" w:hAnsi="Arial" w:cs="Arial"/>
                <w:sz w:val="24"/>
                <w:szCs w:val="24"/>
              </w:rPr>
              <w:t xml:space="preserve"> </w:t>
            </w:r>
            <w:r w:rsidRPr="008A7C95">
              <w:rPr>
                <w:rFonts w:ascii="Arial" w:hAnsi="Arial" w:cs="Arial"/>
                <w:sz w:val="24"/>
                <w:szCs w:val="24"/>
              </w:rPr>
              <w:t>across the Department with an emphasis on fair evaluation and monitoring of awards.</w:t>
            </w:r>
          </w:p>
        </w:tc>
      </w:tr>
    </w:tbl>
    <w:p w14:paraId="718E1E2D" w14:textId="77777777" w:rsidR="00784FBF" w:rsidRPr="00AA199D" w:rsidRDefault="00784FBF">
      <w:pPr>
        <w:rPr>
          <w:b/>
          <w:bCs/>
        </w:rPr>
      </w:pPr>
    </w:p>
    <w:sectPr w:rsidR="00784FBF" w:rsidRPr="00AA199D" w:rsidSect="00131CEC">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F825" w14:textId="77777777" w:rsidR="005B0DDC" w:rsidRDefault="005B0DDC" w:rsidP="00102B69">
      <w:pPr>
        <w:spacing w:after="0" w:line="240" w:lineRule="auto"/>
      </w:pPr>
      <w:r>
        <w:separator/>
      </w:r>
    </w:p>
  </w:endnote>
  <w:endnote w:type="continuationSeparator" w:id="0">
    <w:p w14:paraId="1472DB55" w14:textId="77777777" w:rsidR="005B0DDC" w:rsidRDefault="005B0DDC" w:rsidP="00102B69">
      <w:pPr>
        <w:spacing w:after="0" w:line="240" w:lineRule="auto"/>
      </w:pPr>
      <w:r>
        <w:continuationSeparator/>
      </w:r>
    </w:p>
  </w:endnote>
  <w:endnote w:type="continuationNotice" w:id="1">
    <w:p w14:paraId="7CBD6AB9" w14:textId="77777777" w:rsidR="005B0DDC" w:rsidRDefault="005B0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F45A" w14:textId="77777777" w:rsidR="00C458F4" w:rsidRDefault="00C45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059248"/>
      <w:docPartObj>
        <w:docPartGallery w:val="Page Numbers (Bottom of Page)"/>
        <w:docPartUnique/>
      </w:docPartObj>
    </w:sdtPr>
    <w:sdtEndPr>
      <w:rPr>
        <w:noProof/>
      </w:rPr>
    </w:sdtEndPr>
    <w:sdtContent>
      <w:p w14:paraId="06C1D5CE" w14:textId="4DD09CD0" w:rsidR="006D7E4E" w:rsidRDefault="006D7E4E">
        <w:pPr>
          <w:pStyle w:val="Footer"/>
        </w:pPr>
        <w:r>
          <w:fldChar w:fldCharType="begin"/>
        </w:r>
        <w:r>
          <w:instrText xml:space="preserve"> PAGE   \* MERGEFORMAT </w:instrText>
        </w:r>
        <w:r>
          <w:fldChar w:fldCharType="separate"/>
        </w:r>
        <w:r>
          <w:rPr>
            <w:noProof/>
          </w:rPr>
          <w:t>2</w:t>
        </w:r>
        <w:r>
          <w:rPr>
            <w:noProof/>
          </w:rPr>
          <w:fldChar w:fldCharType="end"/>
        </w:r>
      </w:p>
    </w:sdtContent>
  </w:sdt>
  <w:p w14:paraId="1B1A2A47" w14:textId="77777777" w:rsidR="006D7E4E" w:rsidRDefault="006D7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A606" w14:textId="77777777" w:rsidR="00C458F4" w:rsidRDefault="00C45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F7FB" w14:textId="77777777" w:rsidR="005B0DDC" w:rsidRDefault="005B0DDC" w:rsidP="00102B69">
      <w:pPr>
        <w:spacing w:after="0" w:line="240" w:lineRule="auto"/>
      </w:pPr>
      <w:r>
        <w:separator/>
      </w:r>
    </w:p>
  </w:footnote>
  <w:footnote w:type="continuationSeparator" w:id="0">
    <w:p w14:paraId="2B29859B" w14:textId="77777777" w:rsidR="005B0DDC" w:rsidRDefault="005B0DDC" w:rsidP="00102B69">
      <w:pPr>
        <w:spacing w:after="0" w:line="240" w:lineRule="auto"/>
      </w:pPr>
      <w:r>
        <w:continuationSeparator/>
      </w:r>
    </w:p>
  </w:footnote>
  <w:footnote w:type="continuationNotice" w:id="1">
    <w:p w14:paraId="12C8CFD7" w14:textId="77777777" w:rsidR="005B0DDC" w:rsidRDefault="005B0D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1B6F" w14:textId="77777777" w:rsidR="00C458F4" w:rsidRDefault="00C45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1F04" w14:textId="1A686CD2" w:rsidR="009C14CA" w:rsidRDefault="009C14CA">
    <w:pPr>
      <w:pStyle w:val="Header"/>
    </w:pPr>
    <w:r>
      <w:rPr>
        <w:noProof/>
      </w:rPr>
      <w:drawing>
        <wp:inline distT="0" distB="0" distL="0" distR="0" wp14:anchorId="33236DC3" wp14:editId="71369187">
          <wp:extent cx="1383665" cy="878205"/>
          <wp:effectExtent l="0" t="0" r="6985" b="0"/>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8782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618B" w14:textId="77777777" w:rsidR="00C458F4" w:rsidRDefault="00C45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D4957"/>
    <w:multiLevelType w:val="hybridMultilevel"/>
    <w:tmpl w:val="B834412E"/>
    <w:lvl w:ilvl="0" w:tplc="05B8DC0C">
      <w:start w:val="1"/>
      <w:numFmt w:val="bullet"/>
      <w:lvlText w:val="Y"/>
      <w:lvlJc w:val="left"/>
      <w:pPr>
        <w:tabs>
          <w:tab w:val="num" w:pos="720"/>
        </w:tabs>
        <w:ind w:left="720" w:hanging="360"/>
      </w:pPr>
      <w:rPr>
        <w:rFonts w:ascii="Calibri" w:hAnsi="Calibri" w:hint="default"/>
      </w:rPr>
    </w:lvl>
    <w:lvl w:ilvl="1" w:tplc="6192A102" w:tentative="1">
      <w:start w:val="1"/>
      <w:numFmt w:val="bullet"/>
      <w:lvlText w:val="Y"/>
      <w:lvlJc w:val="left"/>
      <w:pPr>
        <w:tabs>
          <w:tab w:val="num" w:pos="1440"/>
        </w:tabs>
        <w:ind w:left="1440" w:hanging="360"/>
      </w:pPr>
      <w:rPr>
        <w:rFonts w:ascii="Calibri" w:hAnsi="Calibri" w:hint="default"/>
      </w:rPr>
    </w:lvl>
    <w:lvl w:ilvl="2" w:tplc="4586A6BC" w:tentative="1">
      <w:start w:val="1"/>
      <w:numFmt w:val="bullet"/>
      <w:lvlText w:val="Y"/>
      <w:lvlJc w:val="left"/>
      <w:pPr>
        <w:tabs>
          <w:tab w:val="num" w:pos="2160"/>
        </w:tabs>
        <w:ind w:left="2160" w:hanging="360"/>
      </w:pPr>
      <w:rPr>
        <w:rFonts w:ascii="Calibri" w:hAnsi="Calibri" w:hint="default"/>
      </w:rPr>
    </w:lvl>
    <w:lvl w:ilvl="3" w:tplc="F9141FA6" w:tentative="1">
      <w:start w:val="1"/>
      <w:numFmt w:val="bullet"/>
      <w:lvlText w:val="Y"/>
      <w:lvlJc w:val="left"/>
      <w:pPr>
        <w:tabs>
          <w:tab w:val="num" w:pos="2880"/>
        </w:tabs>
        <w:ind w:left="2880" w:hanging="360"/>
      </w:pPr>
      <w:rPr>
        <w:rFonts w:ascii="Calibri" w:hAnsi="Calibri" w:hint="default"/>
      </w:rPr>
    </w:lvl>
    <w:lvl w:ilvl="4" w:tplc="7940FC46" w:tentative="1">
      <w:start w:val="1"/>
      <w:numFmt w:val="bullet"/>
      <w:lvlText w:val="Y"/>
      <w:lvlJc w:val="left"/>
      <w:pPr>
        <w:tabs>
          <w:tab w:val="num" w:pos="3600"/>
        </w:tabs>
        <w:ind w:left="3600" w:hanging="360"/>
      </w:pPr>
      <w:rPr>
        <w:rFonts w:ascii="Calibri" w:hAnsi="Calibri" w:hint="default"/>
      </w:rPr>
    </w:lvl>
    <w:lvl w:ilvl="5" w:tplc="97FABF12" w:tentative="1">
      <w:start w:val="1"/>
      <w:numFmt w:val="bullet"/>
      <w:lvlText w:val="Y"/>
      <w:lvlJc w:val="left"/>
      <w:pPr>
        <w:tabs>
          <w:tab w:val="num" w:pos="4320"/>
        </w:tabs>
        <w:ind w:left="4320" w:hanging="360"/>
      </w:pPr>
      <w:rPr>
        <w:rFonts w:ascii="Calibri" w:hAnsi="Calibri" w:hint="default"/>
      </w:rPr>
    </w:lvl>
    <w:lvl w:ilvl="6" w:tplc="A24A7C58" w:tentative="1">
      <w:start w:val="1"/>
      <w:numFmt w:val="bullet"/>
      <w:lvlText w:val="Y"/>
      <w:lvlJc w:val="left"/>
      <w:pPr>
        <w:tabs>
          <w:tab w:val="num" w:pos="5040"/>
        </w:tabs>
        <w:ind w:left="5040" w:hanging="360"/>
      </w:pPr>
      <w:rPr>
        <w:rFonts w:ascii="Calibri" w:hAnsi="Calibri" w:hint="default"/>
      </w:rPr>
    </w:lvl>
    <w:lvl w:ilvl="7" w:tplc="9C88B16C" w:tentative="1">
      <w:start w:val="1"/>
      <w:numFmt w:val="bullet"/>
      <w:lvlText w:val="Y"/>
      <w:lvlJc w:val="left"/>
      <w:pPr>
        <w:tabs>
          <w:tab w:val="num" w:pos="5760"/>
        </w:tabs>
        <w:ind w:left="5760" w:hanging="360"/>
      </w:pPr>
      <w:rPr>
        <w:rFonts w:ascii="Calibri" w:hAnsi="Calibri" w:hint="default"/>
      </w:rPr>
    </w:lvl>
    <w:lvl w:ilvl="8" w:tplc="FD90316A" w:tentative="1">
      <w:start w:val="1"/>
      <w:numFmt w:val="bullet"/>
      <w:lvlText w:val="Y"/>
      <w:lvlJc w:val="left"/>
      <w:pPr>
        <w:tabs>
          <w:tab w:val="num" w:pos="6480"/>
        </w:tabs>
        <w:ind w:left="6480" w:hanging="360"/>
      </w:pPr>
      <w:rPr>
        <w:rFonts w:ascii="Calibri" w:hAnsi="Calibri" w:hint="default"/>
      </w:rPr>
    </w:lvl>
  </w:abstractNum>
  <w:abstractNum w:abstractNumId="1" w15:restartNumberingAfterBreak="0">
    <w:nsid w:val="37502A94"/>
    <w:multiLevelType w:val="hybridMultilevel"/>
    <w:tmpl w:val="5774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87641"/>
    <w:multiLevelType w:val="hybridMultilevel"/>
    <w:tmpl w:val="B578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81237">
    <w:abstractNumId w:val="0"/>
  </w:num>
  <w:num w:numId="2" w16cid:durableId="1594435568">
    <w:abstractNumId w:val="2"/>
  </w:num>
  <w:num w:numId="3" w16cid:durableId="2146773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C1"/>
    <w:rsid w:val="00005D73"/>
    <w:rsid w:val="00006DEB"/>
    <w:rsid w:val="000075BD"/>
    <w:rsid w:val="00013D1A"/>
    <w:rsid w:val="00020964"/>
    <w:rsid w:val="0003344B"/>
    <w:rsid w:val="00036667"/>
    <w:rsid w:val="0003740D"/>
    <w:rsid w:val="0004380C"/>
    <w:rsid w:val="00046725"/>
    <w:rsid w:val="00047530"/>
    <w:rsid w:val="00051C48"/>
    <w:rsid w:val="000574E1"/>
    <w:rsid w:val="00071852"/>
    <w:rsid w:val="000746FE"/>
    <w:rsid w:val="00082D43"/>
    <w:rsid w:val="000963A8"/>
    <w:rsid w:val="000A1986"/>
    <w:rsid w:val="000B1F5E"/>
    <w:rsid w:val="000D0993"/>
    <w:rsid w:val="000D1D27"/>
    <w:rsid w:val="000D3301"/>
    <w:rsid w:val="000E00EF"/>
    <w:rsid w:val="000E513F"/>
    <w:rsid w:val="000F487B"/>
    <w:rsid w:val="00102B69"/>
    <w:rsid w:val="001055E9"/>
    <w:rsid w:val="0011146B"/>
    <w:rsid w:val="00114093"/>
    <w:rsid w:val="00116F13"/>
    <w:rsid w:val="001204D3"/>
    <w:rsid w:val="00131CEC"/>
    <w:rsid w:val="00133557"/>
    <w:rsid w:val="00135C19"/>
    <w:rsid w:val="00137881"/>
    <w:rsid w:val="001460C0"/>
    <w:rsid w:val="001465A4"/>
    <w:rsid w:val="00155FCA"/>
    <w:rsid w:val="0016302E"/>
    <w:rsid w:val="00164240"/>
    <w:rsid w:val="001675B8"/>
    <w:rsid w:val="001707AA"/>
    <w:rsid w:val="00172DC9"/>
    <w:rsid w:val="00174248"/>
    <w:rsid w:val="001807AB"/>
    <w:rsid w:val="00182222"/>
    <w:rsid w:val="001A4D69"/>
    <w:rsid w:val="001A7092"/>
    <w:rsid w:val="001B07EB"/>
    <w:rsid w:val="001B537F"/>
    <w:rsid w:val="001B777C"/>
    <w:rsid w:val="001C18BB"/>
    <w:rsid w:val="001C3CA3"/>
    <w:rsid w:val="001C50BB"/>
    <w:rsid w:val="001C53FB"/>
    <w:rsid w:val="001C5F56"/>
    <w:rsid w:val="001C7BE3"/>
    <w:rsid w:val="001D37B2"/>
    <w:rsid w:val="001D5F9D"/>
    <w:rsid w:val="001D6B02"/>
    <w:rsid w:val="001D7D6C"/>
    <w:rsid w:val="001E10DF"/>
    <w:rsid w:val="001E7429"/>
    <w:rsid w:val="001F66F1"/>
    <w:rsid w:val="001F67D3"/>
    <w:rsid w:val="002016BF"/>
    <w:rsid w:val="00204BB1"/>
    <w:rsid w:val="00205C0F"/>
    <w:rsid w:val="0021486D"/>
    <w:rsid w:val="00214FD7"/>
    <w:rsid w:val="002207EB"/>
    <w:rsid w:val="0022440F"/>
    <w:rsid w:val="002245AB"/>
    <w:rsid w:val="002349F0"/>
    <w:rsid w:val="00241231"/>
    <w:rsid w:val="0026247F"/>
    <w:rsid w:val="00263CF2"/>
    <w:rsid w:val="002743BB"/>
    <w:rsid w:val="002753E8"/>
    <w:rsid w:val="0028474E"/>
    <w:rsid w:val="00284BE1"/>
    <w:rsid w:val="0028546D"/>
    <w:rsid w:val="002A10F7"/>
    <w:rsid w:val="002A38B5"/>
    <w:rsid w:val="002A531E"/>
    <w:rsid w:val="002B162C"/>
    <w:rsid w:val="002B4EFE"/>
    <w:rsid w:val="002B5C65"/>
    <w:rsid w:val="002B5C67"/>
    <w:rsid w:val="002C032B"/>
    <w:rsid w:val="002C21F2"/>
    <w:rsid w:val="002C22B6"/>
    <w:rsid w:val="002E2A81"/>
    <w:rsid w:val="00300502"/>
    <w:rsid w:val="003007B6"/>
    <w:rsid w:val="00307019"/>
    <w:rsid w:val="00316CB7"/>
    <w:rsid w:val="003200BA"/>
    <w:rsid w:val="00320261"/>
    <w:rsid w:val="00336E10"/>
    <w:rsid w:val="0034778D"/>
    <w:rsid w:val="003533F6"/>
    <w:rsid w:val="003647C5"/>
    <w:rsid w:val="003743ED"/>
    <w:rsid w:val="00380EBC"/>
    <w:rsid w:val="003940E3"/>
    <w:rsid w:val="00397996"/>
    <w:rsid w:val="003A56BC"/>
    <w:rsid w:val="003B646B"/>
    <w:rsid w:val="003C1D34"/>
    <w:rsid w:val="003C7ED7"/>
    <w:rsid w:val="003D1838"/>
    <w:rsid w:val="003D494E"/>
    <w:rsid w:val="003D6378"/>
    <w:rsid w:val="003E65E0"/>
    <w:rsid w:val="003F4D1A"/>
    <w:rsid w:val="003F6D18"/>
    <w:rsid w:val="00404CEE"/>
    <w:rsid w:val="00406CFF"/>
    <w:rsid w:val="004125FE"/>
    <w:rsid w:val="004212BD"/>
    <w:rsid w:val="00424260"/>
    <w:rsid w:val="00426F43"/>
    <w:rsid w:val="00435A19"/>
    <w:rsid w:val="00444405"/>
    <w:rsid w:val="004524F0"/>
    <w:rsid w:val="004546AE"/>
    <w:rsid w:val="00476B75"/>
    <w:rsid w:val="00476EEE"/>
    <w:rsid w:val="004872A2"/>
    <w:rsid w:val="00492103"/>
    <w:rsid w:val="004A0A01"/>
    <w:rsid w:val="004A13DC"/>
    <w:rsid w:val="004B7629"/>
    <w:rsid w:val="004C4F24"/>
    <w:rsid w:val="004C6A08"/>
    <w:rsid w:val="004D5895"/>
    <w:rsid w:val="004D70D3"/>
    <w:rsid w:val="004D727E"/>
    <w:rsid w:val="004D733C"/>
    <w:rsid w:val="004F0B15"/>
    <w:rsid w:val="004F2F8F"/>
    <w:rsid w:val="004F6443"/>
    <w:rsid w:val="00504C38"/>
    <w:rsid w:val="00507CE7"/>
    <w:rsid w:val="0051311E"/>
    <w:rsid w:val="00513855"/>
    <w:rsid w:val="00514E9C"/>
    <w:rsid w:val="00535AC1"/>
    <w:rsid w:val="00535EB6"/>
    <w:rsid w:val="005367BA"/>
    <w:rsid w:val="00536931"/>
    <w:rsid w:val="005369EF"/>
    <w:rsid w:val="00544981"/>
    <w:rsid w:val="0055331A"/>
    <w:rsid w:val="005567BC"/>
    <w:rsid w:val="00560159"/>
    <w:rsid w:val="00563027"/>
    <w:rsid w:val="00567EF9"/>
    <w:rsid w:val="00571A2F"/>
    <w:rsid w:val="00581644"/>
    <w:rsid w:val="005851DE"/>
    <w:rsid w:val="00585DF6"/>
    <w:rsid w:val="00587704"/>
    <w:rsid w:val="00596899"/>
    <w:rsid w:val="005B0CF4"/>
    <w:rsid w:val="005B0DDC"/>
    <w:rsid w:val="005B495F"/>
    <w:rsid w:val="005B55BF"/>
    <w:rsid w:val="005B799B"/>
    <w:rsid w:val="005D0874"/>
    <w:rsid w:val="005D1AE3"/>
    <w:rsid w:val="005E158D"/>
    <w:rsid w:val="005E1683"/>
    <w:rsid w:val="005E6295"/>
    <w:rsid w:val="005E7A70"/>
    <w:rsid w:val="00601ADD"/>
    <w:rsid w:val="00611DC6"/>
    <w:rsid w:val="00614928"/>
    <w:rsid w:val="006216A2"/>
    <w:rsid w:val="0064197E"/>
    <w:rsid w:val="006421D7"/>
    <w:rsid w:val="0064701D"/>
    <w:rsid w:val="00647C3E"/>
    <w:rsid w:val="00650FCE"/>
    <w:rsid w:val="006512BA"/>
    <w:rsid w:val="00652C0A"/>
    <w:rsid w:val="00665C4E"/>
    <w:rsid w:val="006748E8"/>
    <w:rsid w:val="00674947"/>
    <w:rsid w:val="006A10E5"/>
    <w:rsid w:val="006A157B"/>
    <w:rsid w:val="006C0F42"/>
    <w:rsid w:val="006C15B9"/>
    <w:rsid w:val="006C6EF5"/>
    <w:rsid w:val="006D1A7B"/>
    <w:rsid w:val="006D53CD"/>
    <w:rsid w:val="006D6EB3"/>
    <w:rsid w:val="006D7E4E"/>
    <w:rsid w:val="006E7218"/>
    <w:rsid w:val="006E776D"/>
    <w:rsid w:val="006F02A0"/>
    <w:rsid w:val="00705E84"/>
    <w:rsid w:val="00712914"/>
    <w:rsid w:val="00716B2A"/>
    <w:rsid w:val="00721B1B"/>
    <w:rsid w:val="0075175B"/>
    <w:rsid w:val="007606D0"/>
    <w:rsid w:val="007649C2"/>
    <w:rsid w:val="0078000F"/>
    <w:rsid w:val="0078441D"/>
    <w:rsid w:val="00784FBF"/>
    <w:rsid w:val="007914D0"/>
    <w:rsid w:val="0079581B"/>
    <w:rsid w:val="007A6A6A"/>
    <w:rsid w:val="007B5658"/>
    <w:rsid w:val="007C0F7B"/>
    <w:rsid w:val="007D0279"/>
    <w:rsid w:val="007D362C"/>
    <w:rsid w:val="007D59EE"/>
    <w:rsid w:val="00801A00"/>
    <w:rsid w:val="00807D56"/>
    <w:rsid w:val="00824E62"/>
    <w:rsid w:val="008265B9"/>
    <w:rsid w:val="0084129F"/>
    <w:rsid w:val="00844A73"/>
    <w:rsid w:val="00850F52"/>
    <w:rsid w:val="008624CD"/>
    <w:rsid w:val="0087367D"/>
    <w:rsid w:val="00884A8E"/>
    <w:rsid w:val="00884E73"/>
    <w:rsid w:val="00885181"/>
    <w:rsid w:val="00887C60"/>
    <w:rsid w:val="00892671"/>
    <w:rsid w:val="008A00F9"/>
    <w:rsid w:val="008A63B7"/>
    <w:rsid w:val="008A7C95"/>
    <w:rsid w:val="008B052A"/>
    <w:rsid w:val="008B3080"/>
    <w:rsid w:val="008B464A"/>
    <w:rsid w:val="008C0D8A"/>
    <w:rsid w:val="008C1A3C"/>
    <w:rsid w:val="008C7B8A"/>
    <w:rsid w:val="008D1E4F"/>
    <w:rsid w:val="008E0FAD"/>
    <w:rsid w:val="008E0FB3"/>
    <w:rsid w:val="008E548F"/>
    <w:rsid w:val="008F11F0"/>
    <w:rsid w:val="00904CB1"/>
    <w:rsid w:val="009068B7"/>
    <w:rsid w:val="00926320"/>
    <w:rsid w:val="00931AE3"/>
    <w:rsid w:val="009343E3"/>
    <w:rsid w:val="00934BEA"/>
    <w:rsid w:val="00946532"/>
    <w:rsid w:val="00960799"/>
    <w:rsid w:val="00961CA0"/>
    <w:rsid w:val="00966465"/>
    <w:rsid w:val="00977139"/>
    <w:rsid w:val="00977F29"/>
    <w:rsid w:val="009970AC"/>
    <w:rsid w:val="00997363"/>
    <w:rsid w:val="009A01D8"/>
    <w:rsid w:val="009A6A96"/>
    <w:rsid w:val="009C14CA"/>
    <w:rsid w:val="009C2E84"/>
    <w:rsid w:val="009C5096"/>
    <w:rsid w:val="009C7848"/>
    <w:rsid w:val="009D18CC"/>
    <w:rsid w:val="009D39EC"/>
    <w:rsid w:val="009F200F"/>
    <w:rsid w:val="00A00413"/>
    <w:rsid w:val="00A022F4"/>
    <w:rsid w:val="00A02E30"/>
    <w:rsid w:val="00A0694C"/>
    <w:rsid w:val="00A21AC6"/>
    <w:rsid w:val="00A23567"/>
    <w:rsid w:val="00A24666"/>
    <w:rsid w:val="00A26A80"/>
    <w:rsid w:val="00A274FA"/>
    <w:rsid w:val="00A400E9"/>
    <w:rsid w:val="00A42859"/>
    <w:rsid w:val="00A42A31"/>
    <w:rsid w:val="00A50AAB"/>
    <w:rsid w:val="00A6224F"/>
    <w:rsid w:val="00A70453"/>
    <w:rsid w:val="00A73467"/>
    <w:rsid w:val="00A83F53"/>
    <w:rsid w:val="00AA199D"/>
    <w:rsid w:val="00AD65B6"/>
    <w:rsid w:val="00AD73C8"/>
    <w:rsid w:val="00AE02EE"/>
    <w:rsid w:val="00AE1C11"/>
    <w:rsid w:val="00B048A4"/>
    <w:rsid w:val="00B166BF"/>
    <w:rsid w:val="00B45C06"/>
    <w:rsid w:val="00B50A0B"/>
    <w:rsid w:val="00B50AA2"/>
    <w:rsid w:val="00B515CD"/>
    <w:rsid w:val="00B51BDC"/>
    <w:rsid w:val="00B54540"/>
    <w:rsid w:val="00B71989"/>
    <w:rsid w:val="00B74FB3"/>
    <w:rsid w:val="00B87B4A"/>
    <w:rsid w:val="00B9540C"/>
    <w:rsid w:val="00BB0C54"/>
    <w:rsid w:val="00BB1534"/>
    <w:rsid w:val="00BB1F0C"/>
    <w:rsid w:val="00BB23CA"/>
    <w:rsid w:val="00BB557D"/>
    <w:rsid w:val="00BD5459"/>
    <w:rsid w:val="00BE0DC8"/>
    <w:rsid w:val="00BE137A"/>
    <w:rsid w:val="00BE551B"/>
    <w:rsid w:val="00BE6EBC"/>
    <w:rsid w:val="00BF10D1"/>
    <w:rsid w:val="00BF5F5B"/>
    <w:rsid w:val="00C0102B"/>
    <w:rsid w:val="00C02CF2"/>
    <w:rsid w:val="00C116BA"/>
    <w:rsid w:val="00C11F98"/>
    <w:rsid w:val="00C16334"/>
    <w:rsid w:val="00C17CF9"/>
    <w:rsid w:val="00C17F19"/>
    <w:rsid w:val="00C27B47"/>
    <w:rsid w:val="00C342C1"/>
    <w:rsid w:val="00C345C8"/>
    <w:rsid w:val="00C35651"/>
    <w:rsid w:val="00C43DB5"/>
    <w:rsid w:val="00C458F4"/>
    <w:rsid w:val="00C474B9"/>
    <w:rsid w:val="00C51642"/>
    <w:rsid w:val="00C551E2"/>
    <w:rsid w:val="00C63D20"/>
    <w:rsid w:val="00C67F78"/>
    <w:rsid w:val="00C71C63"/>
    <w:rsid w:val="00C73A0A"/>
    <w:rsid w:val="00C779E7"/>
    <w:rsid w:val="00C86182"/>
    <w:rsid w:val="00C86B9A"/>
    <w:rsid w:val="00CA51CA"/>
    <w:rsid w:val="00CC4750"/>
    <w:rsid w:val="00CC6827"/>
    <w:rsid w:val="00CD7CA1"/>
    <w:rsid w:val="00CE2054"/>
    <w:rsid w:val="00D01944"/>
    <w:rsid w:val="00D03C9C"/>
    <w:rsid w:val="00D03F46"/>
    <w:rsid w:val="00D040CE"/>
    <w:rsid w:val="00D07D1E"/>
    <w:rsid w:val="00D1039D"/>
    <w:rsid w:val="00D127DC"/>
    <w:rsid w:val="00D20E9C"/>
    <w:rsid w:val="00D222D0"/>
    <w:rsid w:val="00D242A5"/>
    <w:rsid w:val="00D24A1B"/>
    <w:rsid w:val="00D2A405"/>
    <w:rsid w:val="00D378C8"/>
    <w:rsid w:val="00D56719"/>
    <w:rsid w:val="00D622CD"/>
    <w:rsid w:val="00D623F9"/>
    <w:rsid w:val="00D72C62"/>
    <w:rsid w:val="00D76AB9"/>
    <w:rsid w:val="00D865CC"/>
    <w:rsid w:val="00D9275D"/>
    <w:rsid w:val="00D962FF"/>
    <w:rsid w:val="00DA03A6"/>
    <w:rsid w:val="00DA1533"/>
    <w:rsid w:val="00DA2709"/>
    <w:rsid w:val="00DA4962"/>
    <w:rsid w:val="00DB4E0C"/>
    <w:rsid w:val="00DB4EEF"/>
    <w:rsid w:val="00DB68BF"/>
    <w:rsid w:val="00DB6AA4"/>
    <w:rsid w:val="00DC7DE6"/>
    <w:rsid w:val="00DD36E7"/>
    <w:rsid w:val="00DD3B43"/>
    <w:rsid w:val="00DD72F2"/>
    <w:rsid w:val="00DE096A"/>
    <w:rsid w:val="00DF2CA3"/>
    <w:rsid w:val="00DF4968"/>
    <w:rsid w:val="00E074F6"/>
    <w:rsid w:val="00E16026"/>
    <w:rsid w:val="00E228EC"/>
    <w:rsid w:val="00E312C1"/>
    <w:rsid w:val="00E314F8"/>
    <w:rsid w:val="00E326CF"/>
    <w:rsid w:val="00E360CE"/>
    <w:rsid w:val="00E54350"/>
    <w:rsid w:val="00E71F81"/>
    <w:rsid w:val="00E75493"/>
    <w:rsid w:val="00E804D5"/>
    <w:rsid w:val="00E84FE8"/>
    <w:rsid w:val="00E9318B"/>
    <w:rsid w:val="00E96654"/>
    <w:rsid w:val="00EA2842"/>
    <w:rsid w:val="00EB4742"/>
    <w:rsid w:val="00EB5D63"/>
    <w:rsid w:val="00EB6BDD"/>
    <w:rsid w:val="00EC3CAA"/>
    <w:rsid w:val="00EC56E1"/>
    <w:rsid w:val="00ED340F"/>
    <w:rsid w:val="00EF0E72"/>
    <w:rsid w:val="00EF7509"/>
    <w:rsid w:val="00F046DD"/>
    <w:rsid w:val="00F067F9"/>
    <w:rsid w:val="00F10FD6"/>
    <w:rsid w:val="00F1539A"/>
    <w:rsid w:val="00F21AF8"/>
    <w:rsid w:val="00F24A03"/>
    <w:rsid w:val="00F31DE6"/>
    <w:rsid w:val="00F347B0"/>
    <w:rsid w:val="00F407AF"/>
    <w:rsid w:val="00F40CD5"/>
    <w:rsid w:val="00F476B3"/>
    <w:rsid w:val="00F510E2"/>
    <w:rsid w:val="00F51BE4"/>
    <w:rsid w:val="00F57A28"/>
    <w:rsid w:val="00F70ABE"/>
    <w:rsid w:val="00F91738"/>
    <w:rsid w:val="00F92961"/>
    <w:rsid w:val="00F969B9"/>
    <w:rsid w:val="00FA1AB4"/>
    <w:rsid w:val="00FA7253"/>
    <w:rsid w:val="00FC5361"/>
    <w:rsid w:val="00FC65DB"/>
    <w:rsid w:val="00FC785A"/>
    <w:rsid w:val="00FD0A1E"/>
    <w:rsid w:val="00FD7E4C"/>
    <w:rsid w:val="00FE189C"/>
    <w:rsid w:val="00FE343A"/>
    <w:rsid w:val="00FF1492"/>
    <w:rsid w:val="00FF4036"/>
    <w:rsid w:val="01A8E97B"/>
    <w:rsid w:val="01CD0634"/>
    <w:rsid w:val="0348984D"/>
    <w:rsid w:val="03D9A69A"/>
    <w:rsid w:val="043EE173"/>
    <w:rsid w:val="04D3D75A"/>
    <w:rsid w:val="07DCE703"/>
    <w:rsid w:val="08CC2FEE"/>
    <w:rsid w:val="0936E7A3"/>
    <w:rsid w:val="0A0FB2A4"/>
    <w:rsid w:val="0A39B238"/>
    <w:rsid w:val="0A9AB166"/>
    <w:rsid w:val="0ABD399C"/>
    <w:rsid w:val="0C1D8BBD"/>
    <w:rsid w:val="0C895FE8"/>
    <w:rsid w:val="0CB8CA1E"/>
    <w:rsid w:val="0CC5E841"/>
    <w:rsid w:val="0D78244E"/>
    <w:rsid w:val="0E40C0C8"/>
    <w:rsid w:val="0E549A7F"/>
    <w:rsid w:val="0E5D094F"/>
    <w:rsid w:val="0F001D16"/>
    <w:rsid w:val="0F13F4AF"/>
    <w:rsid w:val="0FF06AE0"/>
    <w:rsid w:val="0FF8D9B0"/>
    <w:rsid w:val="10BACF6A"/>
    <w:rsid w:val="113B1C90"/>
    <w:rsid w:val="1194AA11"/>
    <w:rsid w:val="11C3B025"/>
    <w:rsid w:val="11DA9DA3"/>
    <w:rsid w:val="11FC11FC"/>
    <w:rsid w:val="1216BB6D"/>
    <w:rsid w:val="13104506"/>
    <w:rsid w:val="132E9499"/>
    <w:rsid w:val="174708DD"/>
    <w:rsid w:val="17D126A8"/>
    <w:rsid w:val="181EDB61"/>
    <w:rsid w:val="18DFAA24"/>
    <w:rsid w:val="196F1CE4"/>
    <w:rsid w:val="19BAABC2"/>
    <w:rsid w:val="19E57E67"/>
    <w:rsid w:val="19E5C0A0"/>
    <w:rsid w:val="1AE6A899"/>
    <w:rsid w:val="1CD75CB8"/>
    <w:rsid w:val="1E8E1CE5"/>
    <w:rsid w:val="1EFF0790"/>
    <w:rsid w:val="1F28B1ED"/>
    <w:rsid w:val="1F3CE6E7"/>
    <w:rsid w:val="20198F6E"/>
    <w:rsid w:val="202AC025"/>
    <w:rsid w:val="202C0448"/>
    <w:rsid w:val="2236393D"/>
    <w:rsid w:val="22FE93C7"/>
    <w:rsid w:val="23F8F69C"/>
    <w:rsid w:val="2410580A"/>
    <w:rsid w:val="24EAA1DD"/>
    <w:rsid w:val="24EC6EDA"/>
    <w:rsid w:val="25D63190"/>
    <w:rsid w:val="2665F718"/>
    <w:rsid w:val="269B45CC"/>
    <w:rsid w:val="27B623FF"/>
    <w:rsid w:val="281A0F5F"/>
    <w:rsid w:val="28DD3340"/>
    <w:rsid w:val="2997BDBC"/>
    <w:rsid w:val="2AAC8B2E"/>
    <w:rsid w:val="2B6AC703"/>
    <w:rsid w:val="2B6EB6EF"/>
    <w:rsid w:val="2D1BBFD0"/>
    <w:rsid w:val="2D3B72B2"/>
    <w:rsid w:val="2F2AF352"/>
    <w:rsid w:val="31E5E5F9"/>
    <w:rsid w:val="3205126B"/>
    <w:rsid w:val="3226D543"/>
    <w:rsid w:val="32969294"/>
    <w:rsid w:val="337E6E66"/>
    <w:rsid w:val="34FFA662"/>
    <w:rsid w:val="35D2ABB3"/>
    <w:rsid w:val="3682088F"/>
    <w:rsid w:val="369E17BD"/>
    <w:rsid w:val="37E776AD"/>
    <w:rsid w:val="3823277C"/>
    <w:rsid w:val="390A4C75"/>
    <w:rsid w:val="391E984C"/>
    <w:rsid w:val="39F0F7DE"/>
    <w:rsid w:val="3B34E9AC"/>
    <w:rsid w:val="3B7057EE"/>
    <w:rsid w:val="3BA4F70B"/>
    <w:rsid w:val="3C7D3040"/>
    <w:rsid w:val="3D2898A0"/>
    <w:rsid w:val="3DC5F6FC"/>
    <w:rsid w:val="3F1473D8"/>
    <w:rsid w:val="3F8684BD"/>
    <w:rsid w:val="41116245"/>
    <w:rsid w:val="411DCD2A"/>
    <w:rsid w:val="4163D1D4"/>
    <w:rsid w:val="4275E728"/>
    <w:rsid w:val="42B1B005"/>
    <w:rsid w:val="4348E83E"/>
    <w:rsid w:val="44556DEC"/>
    <w:rsid w:val="4459F5E0"/>
    <w:rsid w:val="44A4CC4C"/>
    <w:rsid w:val="44B30566"/>
    <w:rsid w:val="45210B1F"/>
    <w:rsid w:val="45DE1BE3"/>
    <w:rsid w:val="4731D93A"/>
    <w:rsid w:val="47F680C0"/>
    <w:rsid w:val="48A3DDCC"/>
    <w:rsid w:val="4943CEDB"/>
    <w:rsid w:val="4955BB5C"/>
    <w:rsid w:val="4A12D595"/>
    <w:rsid w:val="4C144B80"/>
    <w:rsid w:val="4C4B819F"/>
    <w:rsid w:val="4C58924B"/>
    <w:rsid w:val="4D74EDD4"/>
    <w:rsid w:val="4DF3F908"/>
    <w:rsid w:val="4DFCE6AF"/>
    <w:rsid w:val="4E173FFE"/>
    <w:rsid w:val="4E292C7F"/>
    <w:rsid w:val="4E2FDAB2"/>
    <w:rsid w:val="4EF49B19"/>
    <w:rsid w:val="4FDBE892"/>
    <w:rsid w:val="4FFACC26"/>
    <w:rsid w:val="50AEEFB1"/>
    <w:rsid w:val="50D2D3EC"/>
    <w:rsid w:val="50EE8B1D"/>
    <w:rsid w:val="5133F0F4"/>
    <w:rsid w:val="53A26E65"/>
    <w:rsid w:val="53E69073"/>
    <w:rsid w:val="541C2AC0"/>
    <w:rsid w:val="544D6FB2"/>
    <w:rsid w:val="547018E0"/>
    <w:rsid w:val="54986E03"/>
    <w:rsid w:val="562496D9"/>
    <w:rsid w:val="56DA0F27"/>
    <w:rsid w:val="56DE644E"/>
    <w:rsid w:val="56E61938"/>
    <w:rsid w:val="57C03946"/>
    <w:rsid w:val="57C8D3CC"/>
    <w:rsid w:val="58A223AB"/>
    <w:rsid w:val="58F55A01"/>
    <w:rsid w:val="593F02D9"/>
    <w:rsid w:val="595B6ADB"/>
    <w:rsid w:val="59B598C7"/>
    <w:rsid w:val="59E0E9B8"/>
    <w:rsid w:val="5A1473B8"/>
    <w:rsid w:val="5A8F49A1"/>
    <w:rsid w:val="5B04F192"/>
    <w:rsid w:val="5B106AED"/>
    <w:rsid w:val="5C76A39B"/>
    <w:rsid w:val="5D0D87CE"/>
    <w:rsid w:val="5D9742DB"/>
    <w:rsid w:val="5E2A78B0"/>
    <w:rsid w:val="5F3DCF1D"/>
    <w:rsid w:val="5FAE445D"/>
    <w:rsid w:val="600B7448"/>
    <w:rsid w:val="61180DB2"/>
    <w:rsid w:val="61BEEFAC"/>
    <w:rsid w:val="61C4DB55"/>
    <w:rsid w:val="621CC1CE"/>
    <w:rsid w:val="62471EF4"/>
    <w:rsid w:val="62BD01B7"/>
    <w:rsid w:val="6404A1C3"/>
    <w:rsid w:val="65177794"/>
    <w:rsid w:val="657956E4"/>
    <w:rsid w:val="65BAB4AC"/>
    <w:rsid w:val="6606BDD4"/>
    <w:rsid w:val="66482583"/>
    <w:rsid w:val="66DEF81A"/>
    <w:rsid w:val="66F82077"/>
    <w:rsid w:val="673C4285"/>
    <w:rsid w:val="67A73F97"/>
    <w:rsid w:val="6876D1B5"/>
    <w:rsid w:val="68A7BB65"/>
    <w:rsid w:val="68BCF371"/>
    <w:rsid w:val="6A73E347"/>
    <w:rsid w:val="6BC0A501"/>
    <w:rsid w:val="6BD03CCC"/>
    <w:rsid w:val="6C0FB3A8"/>
    <w:rsid w:val="6CED2439"/>
    <w:rsid w:val="6CF90F06"/>
    <w:rsid w:val="6D03769B"/>
    <w:rsid w:val="6E59738A"/>
    <w:rsid w:val="6E76DA9E"/>
    <w:rsid w:val="6E7DE35A"/>
    <w:rsid w:val="6E9F57B3"/>
    <w:rsid w:val="6ECE9076"/>
    <w:rsid w:val="6FB3C3CD"/>
    <w:rsid w:val="71483DBA"/>
    <w:rsid w:val="7208E806"/>
    <w:rsid w:val="722E4421"/>
    <w:rsid w:val="723BD854"/>
    <w:rsid w:val="73A4B867"/>
    <w:rsid w:val="74B5C609"/>
    <w:rsid w:val="74BB7F0D"/>
    <w:rsid w:val="75C29AA0"/>
    <w:rsid w:val="76BAEFCE"/>
    <w:rsid w:val="77310E22"/>
    <w:rsid w:val="777CF14A"/>
    <w:rsid w:val="78CCF1F4"/>
    <w:rsid w:val="78DEDE75"/>
    <w:rsid w:val="7984AF38"/>
    <w:rsid w:val="798C8905"/>
    <w:rsid w:val="79D9CEDD"/>
    <w:rsid w:val="79E71E73"/>
    <w:rsid w:val="7A0B2674"/>
    <w:rsid w:val="7D370C83"/>
    <w:rsid w:val="7D463B64"/>
    <w:rsid w:val="7D6EDA83"/>
    <w:rsid w:val="7DA27A19"/>
    <w:rsid w:val="7E579F11"/>
    <w:rsid w:val="7E5820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99B23"/>
  <w15:chartTrackingRefBased/>
  <w15:docId w15:val="{460CC3EE-6B40-4B5F-8D4E-E4B5BF9D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AC1"/>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535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B69"/>
  </w:style>
  <w:style w:type="paragraph" w:styleId="Footer">
    <w:name w:val="footer"/>
    <w:basedOn w:val="Normal"/>
    <w:link w:val="FooterChar"/>
    <w:uiPriority w:val="99"/>
    <w:unhideWhenUsed/>
    <w:rsid w:val="00102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B69"/>
  </w:style>
  <w:style w:type="character" w:styleId="Hyperlink">
    <w:name w:val="Hyperlink"/>
    <w:basedOn w:val="DefaultParagraphFont"/>
    <w:uiPriority w:val="99"/>
    <w:unhideWhenUsed/>
    <w:rsid w:val="00DB4EEF"/>
    <w:rPr>
      <w:color w:val="0563C1" w:themeColor="hyperlink"/>
      <w:u w:val="single"/>
    </w:rPr>
  </w:style>
  <w:style w:type="character" w:styleId="UnresolvedMention">
    <w:name w:val="Unresolved Mention"/>
    <w:basedOn w:val="DefaultParagraphFont"/>
    <w:uiPriority w:val="99"/>
    <w:semiHidden/>
    <w:unhideWhenUsed/>
    <w:rsid w:val="00DB4EEF"/>
    <w:rPr>
      <w:color w:val="605E5C"/>
      <w:shd w:val="clear" w:color="auto" w:fill="E1DFDD"/>
    </w:rPr>
  </w:style>
  <w:style w:type="character" w:styleId="CommentReference">
    <w:name w:val="annotation reference"/>
    <w:basedOn w:val="DefaultParagraphFont"/>
    <w:uiPriority w:val="99"/>
    <w:semiHidden/>
    <w:unhideWhenUsed/>
    <w:rsid w:val="00614928"/>
    <w:rPr>
      <w:sz w:val="16"/>
      <w:szCs w:val="16"/>
    </w:rPr>
  </w:style>
  <w:style w:type="paragraph" w:styleId="CommentText">
    <w:name w:val="annotation text"/>
    <w:basedOn w:val="Normal"/>
    <w:link w:val="CommentTextChar"/>
    <w:uiPriority w:val="99"/>
    <w:unhideWhenUsed/>
    <w:rsid w:val="00614928"/>
    <w:pPr>
      <w:spacing w:line="240" w:lineRule="auto"/>
    </w:pPr>
    <w:rPr>
      <w:sz w:val="20"/>
      <w:szCs w:val="20"/>
    </w:rPr>
  </w:style>
  <w:style w:type="character" w:customStyle="1" w:styleId="CommentTextChar">
    <w:name w:val="Comment Text Char"/>
    <w:basedOn w:val="DefaultParagraphFont"/>
    <w:link w:val="CommentText"/>
    <w:uiPriority w:val="99"/>
    <w:rsid w:val="00614928"/>
    <w:rPr>
      <w:sz w:val="20"/>
      <w:szCs w:val="20"/>
    </w:rPr>
  </w:style>
  <w:style w:type="paragraph" w:styleId="CommentSubject">
    <w:name w:val="annotation subject"/>
    <w:basedOn w:val="CommentText"/>
    <w:next w:val="CommentText"/>
    <w:link w:val="CommentSubjectChar"/>
    <w:uiPriority w:val="99"/>
    <w:semiHidden/>
    <w:unhideWhenUsed/>
    <w:rsid w:val="00614928"/>
    <w:rPr>
      <w:b/>
      <w:bCs/>
    </w:rPr>
  </w:style>
  <w:style w:type="character" w:customStyle="1" w:styleId="CommentSubjectChar">
    <w:name w:val="Comment Subject Char"/>
    <w:basedOn w:val="CommentTextChar"/>
    <w:link w:val="CommentSubject"/>
    <w:uiPriority w:val="99"/>
    <w:semiHidden/>
    <w:rsid w:val="00614928"/>
    <w:rPr>
      <w:b/>
      <w:bCs/>
      <w:sz w:val="20"/>
      <w:szCs w:val="20"/>
    </w:rPr>
  </w:style>
  <w:style w:type="paragraph" w:styleId="Revision">
    <w:name w:val="Revision"/>
    <w:hidden/>
    <w:uiPriority w:val="99"/>
    <w:semiHidden/>
    <w:rsid w:val="001A70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4202">
      <w:bodyDiv w:val="1"/>
      <w:marLeft w:val="0"/>
      <w:marRight w:val="0"/>
      <w:marTop w:val="0"/>
      <w:marBottom w:val="0"/>
      <w:divBdr>
        <w:top w:val="none" w:sz="0" w:space="0" w:color="auto"/>
        <w:left w:val="none" w:sz="0" w:space="0" w:color="auto"/>
        <w:bottom w:val="none" w:sz="0" w:space="0" w:color="auto"/>
        <w:right w:val="none" w:sz="0" w:space="0" w:color="auto"/>
      </w:divBdr>
    </w:div>
    <w:div w:id="429081880">
      <w:bodyDiv w:val="1"/>
      <w:marLeft w:val="0"/>
      <w:marRight w:val="0"/>
      <w:marTop w:val="0"/>
      <w:marBottom w:val="0"/>
      <w:divBdr>
        <w:top w:val="none" w:sz="0" w:space="0" w:color="auto"/>
        <w:left w:val="none" w:sz="0" w:space="0" w:color="auto"/>
        <w:bottom w:val="none" w:sz="0" w:space="0" w:color="auto"/>
        <w:right w:val="none" w:sz="0" w:space="0" w:color="auto"/>
      </w:divBdr>
    </w:div>
    <w:div w:id="119924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ivil-service-code/the-civil-service-co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tactcentre@mycs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dft.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d1397c586acc429e8ecca7cba00ae60e xmlns="034ba368-4b5f-4918-ace8-3a8e106542b4">
      <Terms xmlns="http://schemas.microsoft.com/office/infopath/2007/PartnerControls"/>
    </d1397c586acc429e8ecca7cba00ae60e>
    <dlc_EmailTo xmlns="15ff3d39-6e7b-4d70-9b7c-8d9fe85d0f29" xsi:nil="true"/>
    <TaxCatchAll xmlns="15ff3d39-6e7b-4d70-9b7c-8d9fe85d0f29" xsi:nil="true"/>
    <dlc_EmailSubject xmlns="15ff3d39-6e7b-4d70-9b7c-8d9fe85d0f29" xsi:nil="true"/>
    <hbf85055faf44f19a79aebc551a945b3 xmlns="034ba368-4b5f-4918-ace8-3a8e106542b4">
      <Terms xmlns="http://schemas.microsoft.com/office/infopath/2007/PartnerControls"/>
    </hbf85055faf44f19a79aebc551a945b3>
    <lcf76f155ced4ddcb4097134ff3c332f xmlns="355439ab-d262-459c-a7ed-a65fab2cd2f9">
      <Terms xmlns="http://schemas.microsoft.com/office/infopath/2007/PartnerControls"/>
    </lcf76f155ced4ddcb4097134ff3c332f>
    <dlc_EmailCC xmlns="15ff3d39-6e7b-4d70-9b7c-8d9fe85d0f29" xsi:nil="true"/>
    <dlc_EmailBCC xmlns="15ff3d39-6e7b-4d70-9b7c-8d9fe85d0f29" xsi:nil="true"/>
    <dlc_EmailFrom xmlns="15ff3d39-6e7b-4d70-9b7c-8d9fe85d0f29" xsi:nil="true"/>
    <dlc_EmailReceivedUTC xmlns="15ff3d39-6e7b-4d70-9b7c-8d9fe85d0f29" xsi:nil="true"/>
    <dlc_EmailSentUTC xmlns="15ff3d39-6e7b-4d70-9b7c-8d9fe85d0f29" xsi:nil="true"/>
    <SharedWithUsers xmlns="034ba368-4b5f-4918-ace8-3a8e106542b4">
      <UserInfo>
        <DisplayName>Sheron Osborne</DisplayName>
        <AccountId>1092</AccountId>
        <AccountType/>
      </UserInfo>
      <UserInfo>
        <DisplayName>Daphne McKenzie</DisplayName>
        <AccountId>1068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D06777A85A4A48A5C089FFFC2682CB" ma:contentTypeVersion="17" ma:contentTypeDescription="Create a new document." ma:contentTypeScope="" ma:versionID="388e9bec7970dc136d68604c539bca3b">
  <xsd:schema xmlns:xsd="http://www.w3.org/2001/XMLSchema" xmlns:xs="http://www.w3.org/2001/XMLSchema" xmlns:p="http://schemas.microsoft.com/office/2006/metadata/properties" xmlns:ns2="034ba368-4b5f-4918-ace8-3a8e106542b4" xmlns:ns3="15ff3d39-6e7b-4d70-9b7c-8d9fe85d0f29" xmlns:ns4="355439ab-d262-459c-a7ed-a65fab2cd2f9" targetNamespace="http://schemas.microsoft.com/office/2006/metadata/properties" ma:root="true" ma:fieldsID="06917aa3c116fb10086fc93f757fffe4" ns2:_="" ns3:_="" ns4:_="">
    <xsd:import namespace="034ba368-4b5f-4918-ace8-3a8e106542b4"/>
    <xsd:import namespace="15ff3d39-6e7b-4d70-9b7c-8d9fe85d0f29"/>
    <xsd:import namespace="355439ab-d262-459c-a7ed-a65fab2cd2f9"/>
    <xsd:element name="properties">
      <xsd:complexType>
        <xsd:sequence>
          <xsd:element name="documentManagement">
            <xsd:complexType>
              <xsd:all>
                <xsd:element ref="ns2:hbf85055faf44f19a79aebc551a945b3" minOccurs="0"/>
                <xsd:element ref="ns3:TaxCatchAll" minOccurs="0"/>
                <xsd:element ref="ns3:TaxCatchAllLabel" minOccurs="0"/>
                <xsd:element ref="ns2:d1397c586acc429e8ecca7cba00ae60e"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2:SharedWithUsers" minOccurs="0"/>
                <xsd:element ref="ns2:SharedWithDetails" minOccurs="0"/>
                <xsd:element ref="ns4:MediaLengthInSeconds" minOccurs="0"/>
                <xsd:element ref="ns4:MediaServiceOCR"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ba368-4b5f-4918-ace8-3a8e106542b4" elementFormDefault="qualified">
    <xsd:import namespace="http://schemas.microsoft.com/office/2006/documentManagement/types"/>
    <xsd:import namespace="http://schemas.microsoft.com/office/infopath/2007/PartnerControls"/>
    <xsd:element name="hbf85055faf44f19a79aebc551a945b3" ma:index="8" nillable="true" ma:taxonomy="true" ma:internalName="hbf85055faf44f19a79aebc551a945b3" ma:taxonomyFieldName="CustomTag" ma:displayName="Custom Tag" ma:fieldId="{1bf85055-faf4-4f19-a79a-ebc551a945b3}" ma:sspId="5de26ec3-896b-4bef-bed1-ad194f885b2b" ma:termSetId="8a535c96-df4d-41ad-abc7-b9e40659206f" ma:anchorId="00000000-0000-0000-0000-000000000000" ma:open="true" ma:isKeyword="false">
      <xsd:complexType>
        <xsd:sequence>
          <xsd:element ref="pc:Terms" minOccurs="0" maxOccurs="1"/>
        </xsd:sequence>
      </xsd:complexType>
    </xsd:element>
    <xsd:element name="d1397c586acc429e8ecca7cba00ae60e" ma:index="12" nillable="true" ma:taxonomy="true" ma:internalName="d1397c586acc429e8ecca7cba00ae60e" ma:taxonomyFieldName="FinancialYear" ma:displayName="Financial Year" ma:fieldId="{d1397c58-6acc-429e-8ecc-a7cba00ae60e}"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28bfeb2-3fb1-4db7-af5b-683fa9477fcf}" ma:internalName="TaxCatchAll" ma:showField="CatchAllData" ma:web="034ba368-4b5f-4918-ace8-3a8e106542b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8bfeb2-3fb1-4db7-af5b-683fa9477fcf}" ma:internalName="TaxCatchAllLabel" ma:readOnly="true" ma:showField="CatchAllDataLabel" ma:web="034ba368-4b5f-4918-ace8-3a8e106542b4">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439ab-d262-459c-a7ed-a65fab2cd2f9"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7805E-29E5-4F0A-9EC8-6E43FB47908E}">
  <ds:schemaRefs>
    <ds:schemaRef ds:uri="http://schemas.microsoft.com/office/2006/metadata/properties"/>
    <ds:schemaRef ds:uri="http://schemas.microsoft.com/office/infopath/2007/PartnerControls"/>
    <ds:schemaRef ds:uri="15ff3d39-6e7b-4d70-9b7c-8d9fe85d0f29"/>
    <ds:schemaRef ds:uri="034ba368-4b5f-4918-ace8-3a8e106542b4"/>
    <ds:schemaRef ds:uri="355439ab-d262-459c-a7ed-a65fab2cd2f9"/>
  </ds:schemaRefs>
</ds:datastoreItem>
</file>

<file path=customXml/itemProps2.xml><?xml version="1.0" encoding="utf-8"?>
<ds:datastoreItem xmlns:ds="http://schemas.openxmlformats.org/officeDocument/2006/customXml" ds:itemID="{F415071C-4228-40D3-B877-C655EC701987}"/>
</file>

<file path=customXml/itemProps3.xml><?xml version="1.0" encoding="utf-8"?>
<ds:datastoreItem xmlns:ds="http://schemas.openxmlformats.org/officeDocument/2006/customXml" ds:itemID="{72544848-E823-4A09-8249-9286D2AB6625}">
  <ds:schemaRefs>
    <ds:schemaRef ds:uri="http://schemas.microsoft.com/sharepoint/v3/contenttype/forms"/>
  </ds:schemaRefs>
</ds:datastoreItem>
</file>

<file path=customXml/itemProps4.xml><?xml version="1.0" encoding="utf-8"?>
<ds:datastoreItem xmlns:ds="http://schemas.openxmlformats.org/officeDocument/2006/customXml" ds:itemID="{EA8EFF3D-506F-4C87-9FD8-0A7553CA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1908</Words>
  <Characters>10880</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for Transport</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McKenzie</dc:creator>
  <cp:keywords/>
  <dc:description/>
  <cp:lastModifiedBy>Daphne McKenzie</cp:lastModifiedBy>
  <cp:revision>2</cp:revision>
  <dcterms:created xsi:type="dcterms:W3CDTF">2023-08-14T15:51:00Z</dcterms:created>
  <dcterms:modified xsi:type="dcterms:W3CDTF">2023-08-14T15:51:00Z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0x010100D0D06777A85A4A48A5C089FFFC2682CB</vt:lpwstr>
  </property>
  <property fmtid="{D5CDD505-2E9C-101B-9397-08002B2CF9AE}" pid="3" name="CustomTag">
    <vt:lpwstr/>
  </property>
  <property fmtid="{D5CDD505-2E9C-101B-9397-08002B2CF9AE}" pid="4" name="MediaServiceImageTags">
    <vt:lpwstr/>
  </property>
  <property fmtid="{D5CDD505-2E9C-101B-9397-08002B2CF9AE}" pid="5" name="FinancialYear">
    <vt:lpwstr/>
  </property>
</Properties>
</file>